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14:paraId="30C50709" w14:textId="77777777" w:rsidTr="009570C8">
        <w:tc>
          <w:tcPr>
            <w:tcW w:w="4786" w:type="dxa"/>
          </w:tcPr>
          <w:p w14:paraId="61716E01"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57960184" w14:textId="77777777"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213043DF" w14:textId="77777777" w:rsidTr="009570C8">
        <w:tc>
          <w:tcPr>
            <w:tcW w:w="4786" w:type="dxa"/>
          </w:tcPr>
          <w:p w14:paraId="11ABB532"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0352F93D"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53A88A05" w14:textId="77777777" w:rsidR="009570C8" w:rsidRPr="009570C8" w:rsidRDefault="009570C8" w:rsidP="00C1656A">
      <w:pPr>
        <w:spacing w:before="0" w:line="360" w:lineRule="auto"/>
        <w:ind w:left="0" w:firstLine="1"/>
        <w:rPr>
          <w:rFonts w:ascii="Times New Roman" w:hAnsi="Times New Roman" w:cs="Times New Roman"/>
        </w:rPr>
      </w:pPr>
    </w:p>
    <w:p w14:paraId="03C3C1A7"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07E8E35C"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0C670309" w14:textId="2480DAEE"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093FAC">
        <w:rPr>
          <w:rFonts w:ascii="Times New Roman" w:hAnsi="Times New Roman" w:cs="Times New Roman"/>
          <w:sz w:val="24"/>
          <w:szCs w:val="24"/>
        </w:rPr>
        <w:tab/>
        <w:t>Lý thuyết kiểm toán</w:t>
      </w:r>
    </w:p>
    <w:p w14:paraId="66EC361A" w14:textId="42C9D588"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756FB3" w:rsidRPr="007578D5">
        <w:rPr>
          <w:color w:val="000000" w:themeColor="text1"/>
          <w:szCs w:val="26"/>
        </w:rPr>
        <w:t>ACC1504</w:t>
      </w:r>
    </w:p>
    <w:p w14:paraId="0EE46861" w14:textId="3FCFACDD"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r>
      <w:r w:rsidR="00093FAC">
        <w:rPr>
          <w:rFonts w:ascii="Times New Roman" w:hAnsi="Times New Roman" w:cs="Times New Roman"/>
          <w:sz w:val="24"/>
          <w:szCs w:val="24"/>
        </w:rPr>
        <w:t>4</w:t>
      </w:r>
    </w:p>
    <w:p w14:paraId="6B84F80C" w14:textId="3B060D2A"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r>
      <w:r w:rsidR="00093FAC">
        <w:rPr>
          <w:rFonts w:ascii="Times New Roman" w:hAnsi="Times New Roman" w:cs="Times New Roman"/>
          <w:sz w:val="24"/>
          <w:szCs w:val="24"/>
        </w:rPr>
        <w:t>60</w:t>
      </w:r>
    </w:p>
    <w:p w14:paraId="672CE802" w14:textId="1BC69A61"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r>
    </w:p>
    <w:p w14:paraId="40CD741C" w14:textId="025FD30F"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r>
      <w:r w:rsidR="00546E61">
        <w:rPr>
          <w:rFonts w:ascii="Times New Roman" w:hAnsi="Times New Roman" w:cs="Times New Roman"/>
          <w:sz w:val="24"/>
          <w:szCs w:val="24"/>
        </w:rPr>
        <w:t>Kiểm toán</w:t>
      </w:r>
    </w:p>
    <w:p w14:paraId="24EC38C8" w14:textId="3273B4EB"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Pr>
          <w:rFonts w:ascii="Times New Roman" w:hAnsi="Times New Roman" w:cs="Times New Roman"/>
          <w:sz w:val="24"/>
          <w:szCs w:val="24"/>
        </w:rPr>
        <w:tab/>
      </w:r>
      <w:r w:rsidR="00093FAC">
        <w:rPr>
          <w:rFonts w:ascii="Times New Roman" w:hAnsi="Times New Roman" w:cs="Times New Roman"/>
          <w:sz w:val="24"/>
          <w:szCs w:val="24"/>
        </w:rPr>
        <w:t>5</w:t>
      </w:r>
      <w:r>
        <w:rPr>
          <w:rFonts w:ascii="Times New Roman" w:hAnsi="Times New Roman" w:cs="Times New Roman"/>
          <w:sz w:val="24"/>
          <w:szCs w:val="24"/>
        </w:rPr>
        <w:t>/8</w:t>
      </w:r>
    </w:p>
    <w:p w14:paraId="154B05A2" w14:textId="1BF05F7C"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 xml:space="preserve">Hệ đào tạo:   </w:t>
      </w:r>
      <w:r w:rsidR="00093FAC">
        <w:rPr>
          <w:rFonts w:ascii="Times New Roman" w:hAnsi="Times New Roman"/>
          <w:sz w:val="24"/>
          <w:szCs w:val="24"/>
          <w:lang w:val="vi-VN"/>
        </w:rPr>
        <w:tab/>
      </w:r>
      <w:r>
        <w:rPr>
          <w:rFonts w:ascii="Times New Roman" w:hAnsi="Times New Roman"/>
          <w:sz w:val="24"/>
          <w:szCs w:val="24"/>
          <w:lang w:val="vi-VN"/>
        </w:rPr>
        <w:t>Đại học chính quy</w:t>
      </w:r>
    </w:p>
    <w:p w14:paraId="7A23DB6F" w14:textId="61AF7DFA"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w:t>
      </w:r>
      <w:r w:rsidR="00093FAC">
        <w:rPr>
          <w:rFonts w:ascii="Times New Roman" w:hAnsi="Times New Roman"/>
          <w:sz w:val="24"/>
          <w:szCs w:val="24"/>
          <w:lang w:val="vi-VN"/>
        </w:rPr>
        <w:tab/>
      </w:r>
      <w:r>
        <w:rPr>
          <w:rFonts w:ascii="Times New Roman" w:hAnsi="Times New Roman"/>
          <w:sz w:val="24"/>
          <w:szCs w:val="24"/>
          <w:lang w:val="vi-VN"/>
        </w:rPr>
        <w:t>Môn học bắt buộc</w:t>
      </w:r>
    </w:p>
    <w:p w14:paraId="4CA62B62"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727CC" w:rsidRPr="00A47BE2" w14:paraId="263B3BE6" w14:textId="77777777" w:rsidTr="00680DEF">
        <w:tc>
          <w:tcPr>
            <w:tcW w:w="1421" w:type="dxa"/>
            <w:shd w:val="clear" w:color="auto" w:fill="auto"/>
            <w:vAlign w:val="center"/>
          </w:tcPr>
          <w:p w14:paraId="1DDB2466" w14:textId="77777777" w:rsidR="001727CC" w:rsidRPr="00632C19" w:rsidRDefault="001727CC" w:rsidP="00680DEF">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1346" w:type="dxa"/>
            <w:shd w:val="clear" w:color="auto" w:fill="auto"/>
            <w:vAlign w:val="center"/>
          </w:tcPr>
          <w:p w14:paraId="7B100FB4" w14:textId="77777777"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5351" w:type="dxa"/>
            <w:shd w:val="clear" w:color="auto" w:fill="auto"/>
            <w:vAlign w:val="center"/>
          </w:tcPr>
          <w:p w14:paraId="32376480" w14:textId="77777777" w:rsidR="001727CC" w:rsidRPr="00DF671C" w:rsidRDefault="001727CC" w:rsidP="00680DEF">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1260" w:type="dxa"/>
          </w:tcPr>
          <w:p w14:paraId="121762F0" w14:textId="77777777"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4F45A0" w:rsidRPr="003907BA" w14:paraId="0776CA7D" w14:textId="77777777" w:rsidTr="000061BC">
        <w:tc>
          <w:tcPr>
            <w:tcW w:w="1421" w:type="dxa"/>
            <w:shd w:val="clear" w:color="auto" w:fill="auto"/>
            <w:vAlign w:val="center"/>
          </w:tcPr>
          <w:p w14:paraId="4975AE8F"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1346" w:type="dxa"/>
            <w:shd w:val="clear" w:color="auto" w:fill="auto"/>
            <w:vAlign w:val="center"/>
          </w:tcPr>
          <w:p w14:paraId="42B69325"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5351" w:type="dxa"/>
            <w:shd w:val="clear" w:color="auto" w:fill="auto"/>
          </w:tcPr>
          <w:p w14:paraId="7137BB32" w14:textId="481133F1" w:rsidR="004F45A0" w:rsidRPr="004F45A0" w:rsidRDefault="004F45A0" w:rsidP="004F45A0">
            <w:pPr>
              <w:spacing w:line="276" w:lineRule="auto"/>
              <w:ind w:left="68" w:firstLine="0"/>
              <w:jc w:val="left"/>
              <w:rPr>
                <w:rFonts w:ascii="Times New Roman" w:eastAsia="Calibri" w:hAnsi="Times New Roman" w:cs="Times New Roman"/>
              </w:rPr>
            </w:pPr>
            <w:r w:rsidRPr="004F45A0">
              <w:rPr>
                <w:rFonts w:ascii="Times New Roman" w:hAnsi="Times New Roman" w:cs="Times New Roman"/>
                <w:bCs/>
                <w:color w:val="000000"/>
              </w:rPr>
              <w:t>Kiến thức:</w:t>
            </w:r>
            <w:r w:rsidRPr="004F45A0">
              <w:rPr>
                <w:rFonts w:ascii="Times New Roman" w:hAnsi="Times New Roman" w:cs="Times New Roman"/>
                <w:b/>
                <w:color w:val="000000"/>
              </w:rPr>
              <w:t xml:space="preserve"> </w:t>
            </w:r>
            <w:r w:rsidRPr="004F45A0">
              <w:rPr>
                <w:rFonts w:ascii="Times New Roman" w:hAnsi="Times New Roman" w:cs="Times New Roman"/>
                <w:color w:val="000000"/>
              </w:rPr>
              <w:t>Khái quát được các kiến thức cơ bản của kiểm toán, áp dụng được kiến thức chuyên ngành kiểm toán để giải quyết các vấn đề chuyên môn trong lĩnh vực kiểm toán.</w:t>
            </w:r>
          </w:p>
        </w:tc>
        <w:tc>
          <w:tcPr>
            <w:tcW w:w="1260" w:type="dxa"/>
          </w:tcPr>
          <w:p w14:paraId="02155552" w14:textId="71D42A09" w:rsidR="004F45A0" w:rsidRPr="00DF671C" w:rsidRDefault="004F45A0" w:rsidP="004F45A0">
            <w:pPr>
              <w:spacing w:line="276" w:lineRule="auto"/>
              <w:rPr>
                <w:rFonts w:ascii="Times New Roman" w:eastAsia="Calibri" w:hAnsi="Times New Roman"/>
              </w:rPr>
            </w:pPr>
            <w:r>
              <w:rPr>
                <w:rFonts w:ascii="Times New Roman" w:eastAsia="Calibri" w:hAnsi="Times New Roman"/>
              </w:rPr>
              <w:t>3</w:t>
            </w:r>
          </w:p>
        </w:tc>
      </w:tr>
      <w:tr w:rsidR="001E7C3A" w:rsidRPr="00A47BE2" w14:paraId="15B1BAF5" w14:textId="77777777" w:rsidTr="000061BC">
        <w:tc>
          <w:tcPr>
            <w:tcW w:w="1421" w:type="dxa"/>
            <w:vMerge w:val="restart"/>
            <w:shd w:val="clear" w:color="auto" w:fill="auto"/>
            <w:vAlign w:val="center"/>
          </w:tcPr>
          <w:p w14:paraId="4D19E713" w14:textId="77777777" w:rsidR="001E7C3A" w:rsidRPr="00DF671C" w:rsidRDefault="001E7C3A" w:rsidP="004F45A0">
            <w:pPr>
              <w:widowControl w:val="0"/>
              <w:spacing w:line="276" w:lineRule="auto"/>
              <w:ind w:left="0" w:firstLine="0"/>
              <w:rPr>
                <w:rFonts w:ascii="Times New Roman" w:eastAsia="Calibri" w:hAnsi="Times New Roman"/>
                <w:bCs/>
              </w:rPr>
            </w:pPr>
            <w:r w:rsidRPr="00DF671C">
              <w:rPr>
                <w:rFonts w:ascii="Times New Roman" w:eastAsia="Calibri" w:hAnsi="Times New Roman"/>
                <w:bCs/>
              </w:rPr>
              <w:t>Kỹ năng</w:t>
            </w:r>
          </w:p>
          <w:p w14:paraId="75C2B44B" w14:textId="77777777" w:rsidR="001E7C3A" w:rsidRPr="00632C19" w:rsidRDefault="001E7C3A" w:rsidP="004F45A0">
            <w:pPr>
              <w:widowControl w:val="0"/>
              <w:spacing w:line="276" w:lineRule="auto"/>
              <w:rPr>
                <w:rFonts w:ascii="Times New Roman" w:eastAsia="Calibri" w:hAnsi="Times New Roman"/>
                <w:bCs/>
              </w:rPr>
            </w:pPr>
          </w:p>
          <w:p w14:paraId="7342CA84" w14:textId="0A84255C"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6460281F"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2.2</w:t>
            </w:r>
          </w:p>
        </w:tc>
        <w:tc>
          <w:tcPr>
            <w:tcW w:w="5351" w:type="dxa"/>
            <w:shd w:val="clear" w:color="auto" w:fill="auto"/>
          </w:tcPr>
          <w:p w14:paraId="57F019D5" w14:textId="7C42FC5A"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Kỹ năng chuyên môn: có khả năng</w:t>
            </w:r>
            <w:r w:rsidRPr="004F45A0">
              <w:rPr>
                <w:rFonts w:ascii="Times New Roman" w:hAnsi="Times New Roman" w:cs="Times New Roman"/>
                <w:b/>
              </w:rPr>
              <w:t xml:space="preserve"> </w:t>
            </w:r>
            <w:r w:rsidRPr="004F45A0">
              <w:rPr>
                <w:rFonts w:ascii="Times New Roman" w:hAnsi="Times New Roman" w:cs="Times New Roman"/>
              </w:rPr>
              <w:t xml:space="preserve">áp dụng trong công việc thuộc các lĩnh vực kiểm toán, kiểm soát nội bộ và tư vấn. </w:t>
            </w:r>
          </w:p>
        </w:tc>
        <w:tc>
          <w:tcPr>
            <w:tcW w:w="1260" w:type="dxa"/>
          </w:tcPr>
          <w:p w14:paraId="311BE1C9" w14:textId="735D9540"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1E7C3A" w:rsidRPr="00A47BE2" w14:paraId="2720A751" w14:textId="77777777" w:rsidTr="000061BC">
        <w:tc>
          <w:tcPr>
            <w:tcW w:w="1421" w:type="dxa"/>
            <w:vMerge/>
            <w:shd w:val="clear" w:color="auto" w:fill="auto"/>
            <w:vAlign w:val="center"/>
          </w:tcPr>
          <w:p w14:paraId="5E5E01CC" w14:textId="77777777"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777E32C"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2.3</w:t>
            </w:r>
          </w:p>
        </w:tc>
        <w:tc>
          <w:tcPr>
            <w:tcW w:w="5351" w:type="dxa"/>
            <w:shd w:val="clear" w:color="auto" w:fill="auto"/>
          </w:tcPr>
          <w:p w14:paraId="2D52F6B0" w14:textId="30D808D3"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làm việc nhóm và kỹ năng giao tiếp: c</w:t>
            </w:r>
            <w:r w:rsidRPr="004F45A0">
              <w:rPr>
                <w:rFonts w:ascii="Times New Roman" w:hAnsi="Times New Roman" w:cs="Times New Roman"/>
                <w:color w:val="000000"/>
              </w:rPr>
              <w:t xml:space="preserve">ó khả năng đàm phán, thỏa hiệp, tương tác </w:t>
            </w:r>
            <w:r w:rsidRPr="004F45A0">
              <w:rPr>
                <w:rFonts w:ascii="Times New Roman" w:hAnsi="Times New Roman" w:cs="Times New Roman"/>
                <w:bCs/>
                <w:color w:val="000000"/>
              </w:rPr>
              <w:t>làm việc nhóm hiệu quả; giao tiếp tốt và chuyên nghiệp.</w:t>
            </w:r>
          </w:p>
        </w:tc>
        <w:tc>
          <w:tcPr>
            <w:tcW w:w="1260" w:type="dxa"/>
          </w:tcPr>
          <w:p w14:paraId="62CE8066" w14:textId="6833AD5C"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3</w:t>
            </w:r>
          </w:p>
        </w:tc>
      </w:tr>
      <w:tr w:rsidR="001E7C3A" w:rsidRPr="00A47BE2" w14:paraId="7D1E49B9" w14:textId="77777777" w:rsidTr="000061BC">
        <w:tc>
          <w:tcPr>
            <w:tcW w:w="1421" w:type="dxa"/>
            <w:vMerge/>
            <w:shd w:val="clear" w:color="auto" w:fill="auto"/>
            <w:vAlign w:val="center"/>
          </w:tcPr>
          <w:p w14:paraId="12CCEB3A" w14:textId="64F0F216"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A68CE09"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2.4</w:t>
            </w:r>
          </w:p>
        </w:tc>
        <w:tc>
          <w:tcPr>
            <w:tcW w:w="5351" w:type="dxa"/>
            <w:shd w:val="clear" w:color="auto" w:fill="auto"/>
          </w:tcPr>
          <w:p w14:paraId="01B5116E" w14:textId="4FA1598C"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tổ chức nghề nghiệp và thực hành kiểm toán: có thể đảm trách công việc kiểm toán viên độc lập, nhân viên tư vấn tại các công ty kiểm toán, kiểm soát nội bộ tại các doanh nghiệp.</w:t>
            </w:r>
          </w:p>
        </w:tc>
        <w:tc>
          <w:tcPr>
            <w:tcW w:w="1260" w:type="dxa"/>
          </w:tcPr>
          <w:p w14:paraId="1A6A5A7E" w14:textId="218E9F08"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3</w:t>
            </w:r>
          </w:p>
        </w:tc>
      </w:tr>
      <w:tr w:rsidR="001E7C3A" w:rsidRPr="00A47BE2" w14:paraId="6AE071DA" w14:textId="77777777" w:rsidTr="000061BC">
        <w:tc>
          <w:tcPr>
            <w:tcW w:w="1421" w:type="dxa"/>
            <w:vMerge/>
            <w:shd w:val="clear" w:color="auto" w:fill="auto"/>
            <w:vAlign w:val="center"/>
          </w:tcPr>
          <w:p w14:paraId="0DFF26A9" w14:textId="77777777" w:rsidR="001E7C3A" w:rsidRPr="00DF671C" w:rsidRDefault="001E7C3A" w:rsidP="004F45A0">
            <w:pPr>
              <w:widowControl w:val="0"/>
              <w:spacing w:line="276" w:lineRule="auto"/>
              <w:rPr>
                <w:rFonts w:ascii="Times New Roman" w:eastAsia="Calibri" w:hAnsi="Times New Roman"/>
                <w:bCs/>
              </w:rPr>
            </w:pPr>
          </w:p>
        </w:tc>
        <w:tc>
          <w:tcPr>
            <w:tcW w:w="1346" w:type="dxa"/>
            <w:shd w:val="clear" w:color="auto" w:fill="auto"/>
            <w:vAlign w:val="center"/>
          </w:tcPr>
          <w:p w14:paraId="107ADCF7"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2.5</w:t>
            </w:r>
          </w:p>
        </w:tc>
        <w:tc>
          <w:tcPr>
            <w:tcW w:w="5351" w:type="dxa"/>
            <w:shd w:val="clear" w:color="auto" w:fill="auto"/>
          </w:tcPr>
          <w:p w14:paraId="547BB2B7" w14:textId="7BF52CC4"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Kỹ năng tự học: khả năng học tập suốt đời, rèn luyện trau dồi chuyên môn, kiến thức thông qua tự nghiên cứu, tham gia các khóa học chuyên sâu, cơ hội làm việc trong môi trường kiểm toán quốc tế</w:t>
            </w:r>
            <w:r w:rsidRPr="004F45A0">
              <w:rPr>
                <w:rFonts w:ascii="Times New Roman" w:hAnsi="Times New Roman" w:cs="Times New Roman"/>
              </w:rPr>
              <w:t>.</w:t>
            </w:r>
          </w:p>
        </w:tc>
        <w:tc>
          <w:tcPr>
            <w:tcW w:w="1260" w:type="dxa"/>
          </w:tcPr>
          <w:p w14:paraId="2883FF28" w14:textId="31AFE183"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3</w:t>
            </w:r>
          </w:p>
        </w:tc>
      </w:tr>
      <w:tr w:rsidR="004F45A0" w:rsidRPr="00A47BE2" w14:paraId="3BEB0F0A" w14:textId="77777777" w:rsidTr="000061BC">
        <w:trPr>
          <w:trHeight w:val="828"/>
        </w:trPr>
        <w:tc>
          <w:tcPr>
            <w:tcW w:w="1421" w:type="dxa"/>
            <w:shd w:val="clear" w:color="auto" w:fill="auto"/>
            <w:vAlign w:val="center"/>
          </w:tcPr>
          <w:p w14:paraId="3F7CAD9C"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lastRenderedPageBreak/>
              <w:t>Thái độ</w:t>
            </w:r>
          </w:p>
        </w:tc>
        <w:tc>
          <w:tcPr>
            <w:tcW w:w="1346" w:type="dxa"/>
            <w:shd w:val="clear" w:color="auto" w:fill="auto"/>
            <w:vAlign w:val="center"/>
          </w:tcPr>
          <w:p w14:paraId="2D1D056D"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2.6</w:t>
            </w:r>
          </w:p>
        </w:tc>
        <w:tc>
          <w:tcPr>
            <w:tcW w:w="5351" w:type="dxa"/>
            <w:shd w:val="clear" w:color="auto" w:fill="auto"/>
          </w:tcPr>
          <w:p w14:paraId="4D65F293" w14:textId="07C36467" w:rsidR="004F45A0" w:rsidRPr="004F45A0" w:rsidRDefault="004F45A0"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Đạo đức nghề nghiệp: xây dựng và hình thành tư tưởng và hình thức của người kiểm toán viên tương lai luôn có thái độ, đạo đức và tác phong làm việc chuyên nghiệp, sống và làm việc có trách nhiệm với xã hội.</w:t>
            </w:r>
          </w:p>
        </w:tc>
        <w:tc>
          <w:tcPr>
            <w:tcW w:w="1260" w:type="dxa"/>
          </w:tcPr>
          <w:p w14:paraId="5B17D249" w14:textId="7777AC00" w:rsidR="004F45A0" w:rsidRPr="00DF671C" w:rsidRDefault="004F45A0" w:rsidP="004F45A0">
            <w:pPr>
              <w:widowControl w:val="0"/>
              <w:spacing w:line="276" w:lineRule="auto"/>
              <w:rPr>
                <w:rFonts w:ascii="Times New Roman" w:eastAsia="Calibri" w:hAnsi="Times New Roman"/>
                <w:bCs/>
              </w:rPr>
            </w:pPr>
            <w:r>
              <w:rPr>
                <w:rFonts w:ascii="Times New Roman" w:eastAsia="Calibri" w:hAnsi="Times New Roman"/>
                <w:bCs/>
              </w:rPr>
              <w:t>3</w:t>
            </w:r>
          </w:p>
        </w:tc>
      </w:tr>
    </w:tbl>
    <w:p w14:paraId="78396AFD" w14:textId="77777777"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bao gồm:</w:t>
      </w:r>
    </w:p>
    <w:p w14:paraId="4DCA6BF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14:paraId="699CA68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14:paraId="39ADE4BC"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14:paraId="5F2CC9A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14:paraId="5440DED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14:paraId="57B1A968"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 xml:space="preserve">Create </w:t>
      </w:r>
    </w:p>
    <w:p w14:paraId="55BCE9AD"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64796282" w14:textId="77777777" w:rsidR="004F45A0" w:rsidRPr="004F45A0" w:rsidRDefault="004F45A0" w:rsidP="004F45A0">
      <w:pPr>
        <w:pStyle w:val="ListParagraph"/>
        <w:spacing w:before="0" w:line="360" w:lineRule="auto"/>
        <w:ind w:left="363" w:firstLine="0"/>
        <w:rPr>
          <w:rFonts w:ascii="Times New Roman" w:hAnsi="Times New Roman"/>
          <w:bCs/>
          <w:sz w:val="24"/>
          <w:szCs w:val="24"/>
        </w:rPr>
      </w:pPr>
      <w:r w:rsidRPr="004F45A0">
        <w:rPr>
          <w:rFonts w:ascii="Times New Roman" w:hAnsi="Times New Roman"/>
          <w:bCs/>
          <w:sz w:val="24"/>
          <w:szCs w:val="24"/>
        </w:rPr>
        <w:t>Môn học lý thuyết kiểm toán tập trung trang bị kiến thức, kỹ năng căn bản của hoạt động kiểm toán độc lập, kiểm toán báo cáo tài chính theo luật kiểm toán Việt Nam hiện hành (QH67/2011). Sinh viên sau khi hoàn thành học phần này có thể hiểu được các khái niệm, định nghĩa, thuật ngữ về kiểm toán, rủi ro kiểm toán, và các vấn đề khác của kiểm toán; từ đó có thể vận dụng vào thực hành công tác kiểm toán thực tế.</w:t>
      </w:r>
    </w:p>
    <w:p w14:paraId="2F9F6F19" w14:textId="1FC4FE47" w:rsidR="004F45A0" w:rsidRPr="004F45A0" w:rsidRDefault="004F45A0" w:rsidP="004F45A0">
      <w:pPr>
        <w:pStyle w:val="ListParagraph"/>
        <w:spacing w:before="0" w:line="360" w:lineRule="auto"/>
        <w:ind w:left="363" w:firstLine="0"/>
        <w:rPr>
          <w:rFonts w:ascii="Times New Roman" w:hAnsi="Times New Roman"/>
          <w:bCs/>
          <w:sz w:val="24"/>
          <w:szCs w:val="24"/>
        </w:rPr>
      </w:pPr>
      <w:r w:rsidRPr="004F45A0">
        <w:rPr>
          <w:rFonts w:ascii="Times New Roman" w:hAnsi="Times New Roman"/>
          <w:bCs/>
          <w:sz w:val="24"/>
          <w:szCs w:val="24"/>
        </w:rPr>
        <w:t>Nội dung môn học bao gồm giới thiệu về kiểm toán và hoạt động kiểm toán độc lập, tìm hiểu về rủi ro kiểm toán, đánh giá hệ thống kiểm soát nội bộ của khách hàng, các kỹ thuật thu thập bằng chứng kiểm toán; từ đó nhận biết cách phát hành báo cáo kiểm toán hợp lý. Ngoài ra trong xu thế công nghệ 4.0 hiện nay, sinh viên sẽ được tìm hiểu hoạt động kiểm toán trong môi trường tin học, vận dụng thực hành đọc hiểu căn bản báo cáo tài chính trên website công ty, phân tích được các chỉ số tài chính hỗ trợ trong việc thực hiện kiểm toán.</w:t>
      </w:r>
    </w:p>
    <w:p w14:paraId="58FC1BFD" w14:textId="77777777" w:rsidR="00857462" w:rsidRDefault="00554BD7" w:rsidP="00DF26D5">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14:paraId="339BA024"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Sách, giáo trình chính</w:t>
      </w:r>
    </w:p>
    <w:p w14:paraId="745B4BA8" w14:textId="77777777" w:rsidR="00F73510" w:rsidRPr="00F73510" w:rsidRDefault="00F73510" w:rsidP="00F73510">
      <w:pPr>
        <w:widowControl w:val="0"/>
        <w:ind w:left="851"/>
        <w:rPr>
          <w:rFonts w:ascii="Times New Roman" w:hAnsi="Times New Roman"/>
          <w:bCs/>
          <w:sz w:val="24"/>
          <w:szCs w:val="24"/>
        </w:rPr>
      </w:pPr>
    </w:p>
    <w:p w14:paraId="786F749A"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“Kiểm toán”, NXB Đại học Quốc Gia 2015.</w:t>
      </w:r>
    </w:p>
    <w:p w14:paraId="66D92AF5"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“Bài tập Kiểm toán”, NXB Đại học Quốc Gia 2015.</w:t>
      </w:r>
    </w:p>
    <w:p w14:paraId="3451F250"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Hội kiểm toán viên hành nghề Việt Nam VACPA “Hệ thống chuẩn mực Kiểm toán Việt Nam”, NXB Tài chính, 2013.</w:t>
      </w:r>
    </w:p>
    <w:p w14:paraId="6E350A06" w14:textId="77777777" w:rsidR="00F73510" w:rsidRPr="00F73510" w:rsidRDefault="00F73510" w:rsidP="00F73510">
      <w:pPr>
        <w:widowControl w:val="0"/>
        <w:tabs>
          <w:tab w:val="left" w:pos="851"/>
        </w:tabs>
        <w:ind w:left="851"/>
        <w:rPr>
          <w:rFonts w:ascii="Times New Roman" w:hAnsi="Times New Roman"/>
          <w:iCs/>
          <w:sz w:val="24"/>
          <w:szCs w:val="24"/>
        </w:rPr>
      </w:pPr>
    </w:p>
    <w:p w14:paraId="03CE6D7D"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Tài liệu tham khảo</w:t>
      </w:r>
    </w:p>
    <w:p w14:paraId="214AF7B4" w14:textId="77777777" w:rsidR="00F73510" w:rsidRPr="00F73510" w:rsidRDefault="00F73510" w:rsidP="00F73510">
      <w:pPr>
        <w:widowControl w:val="0"/>
        <w:ind w:left="851"/>
        <w:rPr>
          <w:rFonts w:ascii="Times New Roman" w:hAnsi="Times New Roman"/>
          <w:bCs/>
          <w:sz w:val="24"/>
          <w:szCs w:val="24"/>
        </w:rPr>
      </w:pPr>
    </w:p>
    <w:p w14:paraId="771C3C84"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lastRenderedPageBreak/>
        <w:t>Khoa Kế toán Kiểm toán, trường Đại học Kinh tế TPHCM “Kiểm toán”, NXB LĐ-XH, 2011.</w:t>
      </w:r>
    </w:p>
    <w:p w14:paraId="114A7FA1"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Khoa Kế toán Kiểm toán, trường Đại học Kinh tế TPHCM “Bài tập Kiểm toán”, NXB LĐ-XH, 2011.</w:t>
      </w:r>
    </w:p>
    <w:p w14:paraId="720EF7B6"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Audit and assurance Services: An Integrated Approach – Alvin A.Arens, Randal J.Elder &amp; Mark S. Beasley – Pearson Publisher, 2014.</w:t>
      </w:r>
    </w:p>
    <w:p w14:paraId="5CB7AE0E" w14:textId="4341F21C" w:rsidR="00F73510" w:rsidRPr="00F73510" w:rsidRDefault="004F45A0" w:rsidP="004F45A0">
      <w:pPr>
        <w:widowControl w:val="0"/>
        <w:numPr>
          <w:ilvl w:val="0"/>
          <w:numId w:val="3"/>
        </w:numPr>
        <w:tabs>
          <w:tab w:val="left" w:pos="851"/>
        </w:tabs>
        <w:spacing w:after="60"/>
        <w:rPr>
          <w:rFonts w:ascii="Times New Roman" w:hAnsi="Times New Roman"/>
          <w:sz w:val="24"/>
          <w:szCs w:val="24"/>
        </w:rPr>
      </w:pPr>
      <w:r w:rsidRPr="004F45A0">
        <w:rPr>
          <w:rFonts w:ascii="Times New Roman" w:hAnsi="Times New Roman"/>
          <w:iCs/>
          <w:sz w:val="24"/>
          <w:szCs w:val="24"/>
        </w:rPr>
        <w:t>Audit and Assurance – Leung, Coram, Cooper, Richardson – Wiley Publisher, 2019.</w:t>
      </w:r>
    </w:p>
    <w:p w14:paraId="33AE1FC7" w14:textId="3E62C3C9" w:rsidR="00762190" w:rsidRPr="00F73510" w:rsidRDefault="00762190" w:rsidP="00F73510">
      <w:pPr>
        <w:widowControl w:val="0"/>
        <w:tabs>
          <w:tab w:val="left" w:pos="851"/>
        </w:tabs>
        <w:spacing w:before="0" w:line="360" w:lineRule="auto"/>
        <w:ind w:left="851" w:firstLine="0"/>
        <w:rPr>
          <w:rFonts w:ascii="Times New Roman" w:hAnsi="Times New Roman" w:cs="Times New Roman"/>
          <w:sz w:val="24"/>
          <w:szCs w:val="24"/>
        </w:rPr>
      </w:pPr>
    </w:p>
    <w:p w14:paraId="3A05ED7C"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B172AE" w14:paraId="16611942" w14:textId="77777777" w:rsidTr="00B172AE">
        <w:tc>
          <w:tcPr>
            <w:tcW w:w="851" w:type="dxa"/>
            <w:tcBorders>
              <w:bottom w:val="single" w:sz="4" w:space="0" w:color="000000" w:themeColor="text1"/>
            </w:tcBorders>
            <w:vAlign w:val="center"/>
          </w:tcPr>
          <w:p w14:paraId="10747FD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245" w:type="dxa"/>
            <w:tcBorders>
              <w:bottom w:val="single" w:sz="4" w:space="0" w:color="000000" w:themeColor="text1"/>
            </w:tcBorders>
            <w:vAlign w:val="center"/>
          </w:tcPr>
          <w:p w14:paraId="605A4EF9"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039492C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75D0B556" w14:textId="77777777" w:rsidR="00B172AE" w:rsidRDefault="00B172AE" w:rsidP="00B908BC">
            <w:pPr>
              <w:pStyle w:val="ListParagraph"/>
              <w:spacing w:before="120"/>
              <w:ind w:left="0" w:firstLine="0"/>
              <w:jc w:val="center"/>
              <w:rPr>
                <w:rFonts w:ascii="Times New Roman" w:hAnsi="Times New Roman"/>
                <w:b/>
                <w:sz w:val="24"/>
                <w:szCs w:val="24"/>
              </w:rPr>
            </w:pPr>
          </w:p>
          <w:p w14:paraId="62C98F8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14:paraId="69947F2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00DF6CE4"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A8641D" w14:paraId="1A5F65F9" w14:textId="77777777" w:rsidTr="00780D83">
        <w:tc>
          <w:tcPr>
            <w:tcW w:w="851" w:type="dxa"/>
            <w:tcBorders>
              <w:bottom w:val="dotted" w:sz="4" w:space="0" w:color="auto"/>
            </w:tcBorders>
            <w:vAlign w:val="center"/>
          </w:tcPr>
          <w:p w14:paraId="2612B5D2" w14:textId="77777777" w:rsidR="00A8641D" w:rsidRPr="000B5DD0" w:rsidRDefault="00A8641D" w:rsidP="00A8641D">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45" w:type="dxa"/>
            <w:tcBorders>
              <w:bottom w:val="dotted" w:sz="4" w:space="0" w:color="auto"/>
            </w:tcBorders>
          </w:tcPr>
          <w:p w14:paraId="36D60B26" w14:textId="4B936DB8" w:rsidR="00A8641D" w:rsidRPr="000455A6" w:rsidRDefault="00A8641D" w:rsidP="00A8641D">
            <w:pPr>
              <w:spacing w:before="120"/>
              <w:ind w:left="0" w:firstLine="0"/>
              <w:rPr>
                <w:rFonts w:ascii="Times New Roman" w:hAnsi="Times New Roman" w:cs="Times New Roman"/>
                <w:sz w:val="24"/>
                <w:szCs w:val="24"/>
              </w:rPr>
            </w:pPr>
            <w:r>
              <w:rPr>
                <w:rFonts w:ascii="Times New Roman" w:hAnsi="Times New Roman"/>
              </w:rPr>
              <w:t>Giải thích được các khái niệm và phương pháp luận kiểm toán</w:t>
            </w:r>
          </w:p>
        </w:tc>
        <w:tc>
          <w:tcPr>
            <w:tcW w:w="1134" w:type="dxa"/>
            <w:tcBorders>
              <w:bottom w:val="dotted" w:sz="4" w:space="0" w:color="auto"/>
            </w:tcBorders>
          </w:tcPr>
          <w:p w14:paraId="4C76886F" w14:textId="77777777" w:rsidR="00A8641D" w:rsidRDefault="00A8641D" w:rsidP="00A8641D">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4</w:t>
            </w:r>
          </w:p>
        </w:tc>
        <w:tc>
          <w:tcPr>
            <w:tcW w:w="1134" w:type="dxa"/>
            <w:tcBorders>
              <w:bottom w:val="dotted" w:sz="4" w:space="0" w:color="auto"/>
            </w:tcBorders>
          </w:tcPr>
          <w:p w14:paraId="7A5CE163" w14:textId="69983F94" w:rsidR="00A8641D" w:rsidRDefault="00A8641D" w:rsidP="00A8641D">
            <w:pPr>
              <w:pStyle w:val="ListParagraph"/>
              <w:spacing w:before="120"/>
              <w:ind w:left="0" w:firstLine="0"/>
              <w:rPr>
                <w:rFonts w:ascii="Times New Roman" w:hAnsi="Times New Roman" w:cs="Times New Roman"/>
                <w:sz w:val="24"/>
                <w:szCs w:val="24"/>
              </w:rPr>
            </w:pPr>
            <w:r w:rsidRPr="00023454">
              <w:rPr>
                <w:rFonts w:ascii="Times New Roman" w:hAnsi="Times New Roman"/>
              </w:rPr>
              <w:t>2.1, 2.2</w:t>
            </w:r>
          </w:p>
        </w:tc>
        <w:tc>
          <w:tcPr>
            <w:tcW w:w="1417" w:type="dxa"/>
            <w:tcBorders>
              <w:bottom w:val="dotted" w:sz="4" w:space="0" w:color="auto"/>
            </w:tcBorders>
          </w:tcPr>
          <w:p w14:paraId="583F95B7" w14:textId="7E12FE84" w:rsidR="00A8641D" w:rsidRDefault="00A8641D" w:rsidP="00A8641D">
            <w:pPr>
              <w:pStyle w:val="ListParagraph"/>
              <w:spacing w:before="120"/>
              <w:ind w:left="0" w:firstLine="0"/>
              <w:rPr>
                <w:rFonts w:ascii="Times New Roman" w:hAnsi="Times New Roman" w:cs="Times New Roman"/>
                <w:sz w:val="24"/>
                <w:szCs w:val="24"/>
              </w:rPr>
            </w:pPr>
            <w:r w:rsidRPr="00023454">
              <w:rPr>
                <w:rFonts w:ascii="Times New Roman" w:hAnsi="Times New Roman"/>
              </w:rPr>
              <w:t xml:space="preserve">1.3, </w:t>
            </w:r>
            <w:r>
              <w:rPr>
                <w:rFonts w:ascii="Times New Roman" w:hAnsi="Times New Roman"/>
              </w:rPr>
              <w:t>2.1, 2.2</w:t>
            </w:r>
          </w:p>
        </w:tc>
      </w:tr>
      <w:tr w:rsidR="00A8641D" w14:paraId="213B3C7A" w14:textId="77777777" w:rsidTr="00780D83">
        <w:tc>
          <w:tcPr>
            <w:tcW w:w="851" w:type="dxa"/>
            <w:tcBorders>
              <w:top w:val="dotted" w:sz="4" w:space="0" w:color="auto"/>
              <w:bottom w:val="dotted" w:sz="4" w:space="0" w:color="auto"/>
            </w:tcBorders>
            <w:vAlign w:val="center"/>
          </w:tcPr>
          <w:p w14:paraId="58D7C8CA" w14:textId="77777777" w:rsidR="00A8641D" w:rsidRDefault="00A8641D" w:rsidP="00A8641D">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tcPr>
          <w:p w14:paraId="693EC439" w14:textId="2686F418" w:rsidR="00A8641D" w:rsidRPr="00151E88"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rPr>
              <w:t xml:space="preserve">Phân tích, hoạch định và đưa ra giải pháp giải quyết vấn đề liên quan đến kế toán và kiểm toán </w:t>
            </w:r>
          </w:p>
        </w:tc>
        <w:tc>
          <w:tcPr>
            <w:tcW w:w="1134" w:type="dxa"/>
            <w:tcBorders>
              <w:top w:val="dotted" w:sz="4" w:space="0" w:color="auto"/>
              <w:bottom w:val="dotted" w:sz="4" w:space="0" w:color="auto"/>
            </w:tcBorders>
          </w:tcPr>
          <w:p w14:paraId="27FAAC8E" w14:textId="77777777" w:rsidR="00A8641D" w:rsidRPr="00151E88"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tcPr>
          <w:p w14:paraId="56BA8200" w14:textId="5599E30B"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2.3, 2.6</w:t>
            </w:r>
          </w:p>
        </w:tc>
        <w:tc>
          <w:tcPr>
            <w:tcW w:w="1417" w:type="dxa"/>
            <w:tcBorders>
              <w:top w:val="dotted" w:sz="4" w:space="0" w:color="auto"/>
              <w:bottom w:val="dotted" w:sz="4" w:space="0" w:color="auto"/>
            </w:tcBorders>
          </w:tcPr>
          <w:p w14:paraId="4C1A1F9A" w14:textId="4561E52A"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3.1, 3.2, 6.3</w:t>
            </w:r>
          </w:p>
        </w:tc>
      </w:tr>
      <w:tr w:rsidR="00A8641D" w14:paraId="0A9C8440" w14:textId="77777777" w:rsidTr="00780D83">
        <w:tc>
          <w:tcPr>
            <w:tcW w:w="851" w:type="dxa"/>
            <w:tcBorders>
              <w:top w:val="dotted" w:sz="4" w:space="0" w:color="auto"/>
              <w:bottom w:val="dotted" w:sz="4" w:space="0" w:color="auto"/>
            </w:tcBorders>
            <w:vAlign w:val="center"/>
          </w:tcPr>
          <w:p w14:paraId="788BCC83" w14:textId="77777777" w:rsidR="00A8641D" w:rsidRDefault="00A8641D" w:rsidP="00A8641D">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tcPr>
          <w:p w14:paraId="2631C6A3" w14:textId="224EFD4F"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637CDD">
              <w:rPr>
                <w:rFonts w:ascii="Times New Roman" w:hAnsi="Times New Roman"/>
              </w:rPr>
              <w:t xml:space="preserve">Kỹ năng tổ chức và quản lý hoạt động trong kiểm toán </w:t>
            </w:r>
            <w:r>
              <w:rPr>
                <w:rFonts w:ascii="Times New Roman" w:hAnsi="Times New Roman"/>
              </w:rPr>
              <w:t>độc lập, nội bộ, tuân thủ</w:t>
            </w:r>
          </w:p>
        </w:tc>
        <w:tc>
          <w:tcPr>
            <w:tcW w:w="1134" w:type="dxa"/>
            <w:tcBorders>
              <w:top w:val="dotted" w:sz="4" w:space="0" w:color="auto"/>
              <w:bottom w:val="dotted" w:sz="4" w:space="0" w:color="auto"/>
            </w:tcBorders>
          </w:tcPr>
          <w:p w14:paraId="5E9E173B" w14:textId="24BC45C0" w:rsidR="00A8641D" w:rsidRDefault="00655FD3" w:rsidP="00A8641D">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tcPr>
          <w:p w14:paraId="71EE1F3A" w14:textId="640927E6"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2.</w:t>
            </w:r>
            <w:r>
              <w:rPr>
                <w:rFonts w:ascii="Times New Roman" w:hAnsi="Times New Roman"/>
              </w:rPr>
              <w:t>3, 2.4</w:t>
            </w:r>
          </w:p>
        </w:tc>
        <w:tc>
          <w:tcPr>
            <w:tcW w:w="1417" w:type="dxa"/>
            <w:tcBorders>
              <w:top w:val="dotted" w:sz="4" w:space="0" w:color="auto"/>
              <w:bottom w:val="dotted" w:sz="4" w:space="0" w:color="auto"/>
            </w:tcBorders>
          </w:tcPr>
          <w:p w14:paraId="5730EA62" w14:textId="68FF0CD5"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4.</w:t>
            </w:r>
            <w:r>
              <w:rPr>
                <w:rFonts w:ascii="Times New Roman" w:hAnsi="Times New Roman"/>
              </w:rPr>
              <w:t>2</w:t>
            </w:r>
          </w:p>
        </w:tc>
      </w:tr>
      <w:tr w:rsidR="00A8641D" w14:paraId="3C556774" w14:textId="77777777" w:rsidTr="001E7C3A">
        <w:tc>
          <w:tcPr>
            <w:tcW w:w="851" w:type="dxa"/>
            <w:tcBorders>
              <w:top w:val="dotted" w:sz="4" w:space="0" w:color="auto"/>
              <w:bottom w:val="dotted" w:sz="4" w:space="0" w:color="auto"/>
            </w:tcBorders>
            <w:vAlign w:val="center"/>
          </w:tcPr>
          <w:p w14:paraId="318A4C24" w14:textId="77777777" w:rsidR="00A8641D" w:rsidRDefault="00A8641D" w:rsidP="00A8641D">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vAlign w:val="center"/>
          </w:tcPr>
          <w:p w14:paraId="2197C018" w14:textId="4B588934" w:rsidR="00A8641D" w:rsidRPr="001E7C3A" w:rsidRDefault="00A8641D" w:rsidP="001E7C3A">
            <w:pPr>
              <w:pStyle w:val="ListParagraph"/>
              <w:spacing w:before="120"/>
              <w:ind w:left="0" w:firstLine="0"/>
              <w:jc w:val="left"/>
              <w:rPr>
                <w:rFonts w:ascii="Times New Roman" w:hAnsi="Times New Roman"/>
              </w:rPr>
            </w:pPr>
            <w:r>
              <w:rPr>
                <w:rFonts w:ascii="Times New Roman" w:hAnsi="Times New Roman"/>
              </w:rPr>
              <w:t>V</w:t>
            </w:r>
            <w:r w:rsidRPr="00AE1677">
              <w:rPr>
                <w:rFonts w:ascii="Times New Roman" w:hAnsi="Times New Roman"/>
              </w:rPr>
              <w:t xml:space="preserve">ận dụng kiến thức môn học vào trong </w:t>
            </w:r>
            <w:r w:rsidRPr="00AE1677">
              <w:rPr>
                <w:rFonts w:ascii="Times New Roman" w:hAnsi="Times New Roman" w:hint="eastAsia"/>
              </w:rPr>
              <w:t>đ</w:t>
            </w:r>
            <w:r w:rsidRPr="00AE1677">
              <w:rPr>
                <w:rFonts w:ascii="Times New Roman" w:hAnsi="Times New Roman"/>
              </w:rPr>
              <w:t xml:space="preserve">ời sống xã hội </w:t>
            </w:r>
          </w:p>
        </w:tc>
        <w:tc>
          <w:tcPr>
            <w:tcW w:w="1134" w:type="dxa"/>
            <w:tcBorders>
              <w:top w:val="dotted" w:sz="4" w:space="0" w:color="auto"/>
              <w:bottom w:val="dotted" w:sz="4" w:space="0" w:color="auto"/>
            </w:tcBorders>
          </w:tcPr>
          <w:p w14:paraId="55B12957" w14:textId="77777777" w:rsidR="00A8641D"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tcPr>
          <w:p w14:paraId="088BD988" w14:textId="541CE031" w:rsidR="00A8641D" w:rsidRPr="00151E88" w:rsidRDefault="00A8641D" w:rsidP="00A8641D">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2.</w:t>
            </w:r>
            <w:r>
              <w:rPr>
                <w:rFonts w:ascii="Times New Roman" w:hAnsi="Times New Roman"/>
              </w:rPr>
              <w:t>6, 2.7</w:t>
            </w:r>
          </w:p>
        </w:tc>
        <w:tc>
          <w:tcPr>
            <w:tcW w:w="1417" w:type="dxa"/>
            <w:tcBorders>
              <w:top w:val="dotted" w:sz="4" w:space="0" w:color="auto"/>
              <w:bottom w:val="dotted" w:sz="4" w:space="0" w:color="auto"/>
            </w:tcBorders>
          </w:tcPr>
          <w:p w14:paraId="7824F199" w14:textId="2D1D4B6A" w:rsidR="00A8641D" w:rsidRPr="00151E88"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rPr>
              <w:t>4</w:t>
            </w:r>
            <w:r w:rsidRPr="00023454">
              <w:rPr>
                <w:rFonts w:ascii="Times New Roman" w:hAnsi="Times New Roman"/>
              </w:rPr>
              <w:t xml:space="preserve">.1, </w:t>
            </w:r>
            <w:r>
              <w:rPr>
                <w:rFonts w:ascii="Times New Roman" w:hAnsi="Times New Roman"/>
              </w:rPr>
              <w:t>6.1, 6</w:t>
            </w:r>
            <w:r w:rsidRPr="00023454">
              <w:rPr>
                <w:rFonts w:ascii="Times New Roman" w:hAnsi="Times New Roman"/>
              </w:rPr>
              <w:t>.2</w:t>
            </w:r>
            <w:r>
              <w:rPr>
                <w:rFonts w:ascii="Times New Roman" w:hAnsi="Times New Roman"/>
              </w:rPr>
              <w:t xml:space="preserve">, </w:t>
            </w:r>
          </w:p>
        </w:tc>
      </w:tr>
      <w:tr w:rsidR="00A8641D" w14:paraId="37D8F0EF" w14:textId="77777777" w:rsidTr="001E7C3A">
        <w:tc>
          <w:tcPr>
            <w:tcW w:w="851" w:type="dxa"/>
            <w:tcBorders>
              <w:top w:val="dotted" w:sz="4" w:space="0" w:color="auto"/>
              <w:bottom w:val="single" w:sz="4" w:space="0" w:color="auto"/>
            </w:tcBorders>
            <w:vAlign w:val="center"/>
          </w:tcPr>
          <w:p w14:paraId="336EA422" w14:textId="77777777" w:rsidR="00A8641D" w:rsidRDefault="00A8641D" w:rsidP="00A8641D">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5245" w:type="dxa"/>
            <w:tcBorders>
              <w:top w:val="dotted" w:sz="4" w:space="0" w:color="auto"/>
              <w:bottom w:val="single" w:sz="4" w:space="0" w:color="auto"/>
            </w:tcBorders>
            <w:vAlign w:val="center"/>
          </w:tcPr>
          <w:p w14:paraId="369B81C5" w14:textId="1E947100" w:rsidR="00A8641D" w:rsidRPr="001E7C3A" w:rsidRDefault="00A8641D" w:rsidP="001E7C3A">
            <w:pPr>
              <w:pStyle w:val="ListParagraph"/>
              <w:spacing w:before="120"/>
              <w:ind w:left="0" w:firstLine="0"/>
              <w:jc w:val="left"/>
              <w:rPr>
                <w:rFonts w:ascii="Times New Roman" w:hAnsi="Times New Roman"/>
              </w:rPr>
            </w:pPr>
            <w:r>
              <w:rPr>
                <w:rFonts w:ascii="Times New Roman" w:hAnsi="Times New Roman"/>
              </w:rPr>
              <w:t xml:space="preserve">Hiểu biết về tổ chức nghề nghiệp </w:t>
            </w:r>
          </w:p>
        </w:tc>
        <w:tc>
          <w:tcPr>
            <w:tcW w:w="1134" w:type="dxa"/>
            <w:tcBorders>
              <w:top w:val="dotted" w:sz="4" w:space="0" w:color="auto"/>
              <w:bottom w:val="single" w:sz="4" w:space="0" w:color="auto"/>
            </w:tcBorders>
          </w:tcPr>
          <w:p w14:paraId="06CE3F1B" w14:textId="13F41B6A" w:rsidR="00A8641D"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dotted" w:sz="4" w:space="0" w:color="auto"/>
              <w:bottom w:val="single" w:sz="4" w:space="0" w:color="auto"/>
            </w:tcBorders>
          </w:tcPr>
          <w:p w14:paraId="3157AECC" w14:textId="065B6C07" w:rsidR="00A8641D" w:rsidRPr="00151E88"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rPr>
              <w:t>2.5</w:t>
            </w:r>
          </w:p>
        </w:tc>
        <w:tc>
          <w:tcPr>
            <w:tcW w:w="1417" w:type="dxa"/>
            <w:tcBorders>
              <w:top w:val="dotted" w:sz="4" w:space="0" w:color="auto"/>
              <w:bottom w:val="single" w:sz="4" w:space="0" w:color="auto"/>
            </w:tcBorders>
          </w:tcPr>
          <w:p w14:paraId="0BD9A699" w14:textId="0CA25FE0" w:rsidR="00A8641D" w:rsidRPr="00151E88" w:rsidRDefault="00A8641D" w:rsidP="00A8641D">
            <w:pPr>
              <w:pStyle w:val="ListParagraph"/>
              <w:spacing w:before="120"/>
              <w:ind w:left="0" w:firstLine="0"/>
              <w:jc w:val="left"/>
              <w:rPr>
                <w:rFonts w:ascii="Times New Roman" w:hAnsi="Times New Roman" w:cs="Times New Roman"/>
                <w:sz w:val="24"/>
                <w:szCs w:val="24"/>
              </w:rPr>
            </w:pPr>
            <w:r>
              <w:rPr>
                <w:rFonts w:ascii="Times New Roman" w:hAnsi="Times New Roman"/>
              </w:rPr>
              <w:t>4.2</w:t>
            </w:r>
          </w:p>
        </w:tc>
      </w:tr>
    </w:tbl>
    <w:p w14:paraId="30818FE5" w14:textId="77777777" w:rsidR="00762190" w:rsidRDefault="00762190">
      <w:pPr>
        <w:rPr>
          <w:rFonts w:ascii="Times New Roman" w:hAnsi="Times New Roman" w:cs="Times New Roman"/>
          <w:b/>
          <w:sz w:val="24"/>
          <w:szCs w:val="24"/>
        </w:rPr>
      </w:pPr>
    </w:p>
    <w:p w14:paraId="757A0EE4" w14:textId="77777777" w:rsidR="00857462" w:rsidRPr="009F0C1F"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9294" w:type="dxa"/>
        <w:tblInd w:w="534" w:type="dxa"/>
        <w:tblLook w:val="04A0" w:firstRow="1" w:lastRow="0" w:firstColumn="1" w:lastColumn="0" w:noHBand="0" w:noVBand="1"/>
      </w:tblPr>
      <w:tblGrid>
        <w:gridCol w:w="567"/>
        <w:gridCol w:w="3685"/>
        <w:gridCol w:w="902"/>
        <w:gridCol w:w="992"/>
        <w:gridCol w:w="3148"/>
      </w:tblGrid>
      <w:tr w:rsidR="00645AAC" w14:paraId="3DDAA998" w14:textId="77777777" w:rsidTr="00C10ED4">
        <w:tc>
          <w:tcPr>
            <w:tcW w:w="567" w:type="dxa"/>
            <w:tcBorders>
              <w:bottom w:val="single" w:sz="4" w:space="0" w:color="000000" w:themeColor="text1"/>
            </w:tcBorders>
            <w:vAlign w:val="center"/>
          </w:tcPr>
          <w:p w14:paraId="669A44B3"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TT</w:t>
            </w:r>
          </w:p>
        </w:tc>
        <w:tc>
          <w:tcPr>
            <w:tcW w:w="3685" w:type="dxa"/>
            <w:tcBorders>
              <w:bottom w:val="single" w:sz="4" w:space="0" w:color="000000" w:themeColor="text1"/>
            </w:tcBorders>
            <w:vAlign w:val="center"/>
          </w:tcPr>
          <w:p w14:paraId="474A7B3E"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Nội dung</w:t>
            </w:r>
            <w:r w:rsidR="00645AAC" w:rsidRPr="00145466">
              <w:rPr>
                <w:rFonts w:ascii="Times New Roman" w:hAnsi="Times New Roman" w:cs="Times New Roman"/>
                <w:b/>
                <w:sz w:val="24"/>
                <w:szCs w:val="24"/>
              </w:rPr>
              <w:t xml:space="preserve"> môn học</w:t>
            </w:r>
          </w:p>
        </w:tc>
        <w:tc>
          <w:tcPr>
            <w:tcW w:w="902" w:type="dxa"/>
            <w:tcBorders>
              <w:bottom w:val="single" w:sz="4" w:space="0" w:color="000000" w:themeColor="text1"/>
            </w:tcBorders>
            <w:vAlign w:val="center"/>
          </w:tcPr>
          <w:p w14:paraId="0F66C8CD"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LO</w:t>
            </w:r>
          </w:p>
        </w:tc>
        <w:tc>
          <w:tcPr>
            <w:tcW w:w="992" w:type="dxa"/>
            <w:tcBorders>
              <w:bottom w:val="single" w:sz="4" w:space="0" w:color="000000" w:themeColor="text1"/>
            </w:tcBorders>
            <w:vAlign w:val="center"/>
          </w:tcPr>
          <w:p w14:paraId="75321AB0" w14:textId="77777777" w:rsidR="000B5DD0" w:rsidRDefault="00F12E86" w:rsidP="00C10ED4">
            <w:pPr>
              <w:pStyle w:val="ListParagraph"/>
              <w:spacing w:before="120"/>
              <w:ind w:left="0" w:firstLine="0"/>
              <w:jc w:val="left"/>
              <w:rPr>
                <w:rFonts w:ascii="Times New Roman" w:hAnsi="Times New Roman" w:cs="Times New Roman"/>
                <w:b/>
                <w:sz w:val="24"/>
                <w:szCs w:val="24"/>
              </w:rPr>
            </w:pPr>
            <w:r>
              <w:rPr>
                <w:rFonts w:ascii="Times New Roman" w:hAnsi="Times New Roman" w:cs="Times New Roman"/>
                <w:b/>
                <w:sz w:val="24"/>
                <w:szCs w:val="24"/>
              </w:rPr>
              <w:t>Thời lượng</w:t>
            </w:r>
          </w:p>
          <w:p w14:paraId="1E36D750" w14:textId="77777777" w:rsidR="003A590C" w:rsidRPr="003A590C" w:rsidRDefault="003A590C" w:rsidP="00C10ED4">
            <w:pPr>
              <w:pStyle w:val="ListParagraph"/>
              <w:spacing w:before="120"/>
              <w:ind w:left="0" w:firstLine="0"/>
              <w:jc w:val="left"/>
              <w:rPr>
                <w:rFonts w:ascii="Times New Roman" w:hAnsi="Times New Roman" w:cs="Times New Roman"/>
                <w:sz w:val="24"/>
                <w:szCs w:val="24"/>
              </w:rPr>
            </w:pPr>
            <w:r w:rsidRPr="003A590C">
              <w:rPr>
                <w:rFonts w:ascii="Times New Roman" w:hAnsi="Times New Roman" w:cs="Times New Roman"/>
                <w:sz w:val="24"/>
                <w:szCs w:val="24"/>
              </w:rPr>
              <w:t>(số tiết)</w:t>
            </w:r>
          </w:p>
        </w:tc>
        <w:tc>
          <w:tcPr>
            <w:tcW w:w="3148" w:type="dxa"/>
            <w:tcBorders>
              <w:bottom w:val="single" w:sz="4" w:space="0" w:color="000000" w:themeColor="text1"/>
            </w:tcBorders>
            <w:vAlign w:val="center"/>
          </w:tcPr>
          <w:p w14:paraId="38EED7D4"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1E7C3A" w:rsidRPr="000B5DD0" w14:paraId="2B613D1E" w14:textId="77777777" w:rsidTr="00C10ED4">
        <w:tc>
          <w:tcPr>
            <w:tcW w:w="567" w:type="dxa"/>
            <w:tcBorders>
              <w:bottom w:val="dotted" w:sz="4" w:space="0" w:color="auto"/>
            </w:tcBorders>
            <w:vAlign w:val="center"/>
          </w:tcPr>
          <w:p w14:paraId="08A9144C" w14:textId="77777777" w:rsidR="001E7C3A" w:rsidRPr="00645AAC" w:rsidRDefault="001E7C3A" w:rsidP="00C10ED4">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3685" w:type="dxa"/>
            <w:tcBorders>
              <w:bottom w:val="dotted" w:sz="4" w:space="0" w:color="auto"/>
            </w:tcBorders>
            <w:vAlign w:val="center"/>
          </w:tcPr>
          <w:p w14:paraId="597C668C" w14:textId="2A7303BE" w:rsidR="001E7C3A" w:rsidRPr="001E7C3A" w:rsidRDefault="001E7C3A" w:rsidP="00C10ED4">
            <w:pPr>
              <w:widowControl w:val="0"/>
              <w:ind w:left="34" w:firstLine="0"/>
              <w:jc w:val="left"/>
              <w:rPr>
                <w:rFonts w:ascii="Times New Roman" w:hAnsi="Times New Roman" w:cs="Times New Roman"/>
                <w:b/>
                <w:lang w:val="it-IT"/>
              </w:rPr>
            </w:pPr>
            <w:r w:rsidRPr="001E7C3A">
              <w:rPr>
                <w:rFonts w:ascii="Times New Roman" w:hAnsi="Times New Roman" w:cs="Times New Roman"/>
                <w:b/>
                <w:bCs/>
              </w:rPr>
              <w:t>Giới thiệu môn học</w:t>
            </w:r>
          </w:p>
        </w:tc>
        <w:tc>
          <w:tcPr>
            <w:tcW w:w="902" w:type="dxa"/>
            <w:tcBorders>
              <w:bottom w:val="dotted" w:sz="4" w:space="0" w:color="auto"/>
            </w:tcBorders>
            <w:vAlign w:val="center"/>
          </w:tcPr>
          <w:p w14:paraId="1476F8E1" w14:textId="03FA0DD5" w:rsidR="001E7C3A" w:rsidRPr="001E7C3A" w:rsidRDefault="001E7C3A" w:rsidP="00C10ED4">
            <w:pPr>
              <w:pStyle w:val="ListParagraph"/>
              <w:spacing w:before="120"/>
              <w:ind w:left="0" w:firstLine="0"/>
              <w:jc w:val="left"/>
              <w:rPr>
                <w:rFonts w:ascii="Times New Roman" w:hAnsi="Times New Roman" w:cs="Times New Roman"/>
              </w:rPr>
            </w:pPr>
            <w:r w:rsidRPr="001E7C3A">
              <w:rPr>
                <w:rFonts w:ascii="Times New Roman" w:hAnsi="Times New Roman" w:cs="Times New Roman"/>
                <w:b/>
              </w:rPr>
              <w:t xml:space="preserve">[LO2] </w:t>
            </w:r>
          </w:p>
        </w:tc>
        <w:tc>
          <w:tcPr>
            <w:tcW w:w="992" w:type="dxa"/>
            <w:vAlign w:val="center"/>
          </w:tcPr>
          <w:p w14:paraId="3336986B" w14:textId="16CC6F7A"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bottom w:val="dotted" w:sz="4" w:space="0" w:color="auto"/>
            </w:tcBorders>
            <w:vAlign w:val="center"/>
          </w:tcPr>
          <w:p w14:paraId="5082220D" w14:textId="5C29DC56" w:rsidR="001E7C3A" w:rsidRPr="001E7C3A" w:rsidRDefault="001E7C3A" w:rsidP="00C10ED4">
            <w:pPr>
              <w:pStyle w:val="ListParagraph"/>
              <w:spacing w:before="120"/>
              <w:ind w:left="0" w:firstLine="0"/>
              <w:jc w:val="left"/>
              <w:rPr>
                <w:rFonts w:ascii="Times New Roman" w:hAnsi="Times New Roman" w:cs="Times New Roman"/>
              </w:rPr>
            </w:pPr>
            <w:r w:rsidRPr="001E7C3A">
              <w:rPr>
                <w:rFonts w:ascii="Times New Roman" w:hAnsi="Times New Roman" w:cs="Times New Roman"/>
                <w:color w:val="000000"/>
              </w:rPr>
              <w:t>Chưa có hoạt động đánh giá.</w:t>
            </w:r>
          </w:p>
        </w:tc>
      </w:tr>
      <w:tr w:rsidR="001E7C3A" w:rsidRPr="000B5DD0" w14:paraId="0B9BD89A" w14:textId="77777777" w:rsidTr="00C10ED4">
        <w:tc>
          <w:tcPr>
            <w:tcW w:w="567" w:type="dxa"/>
            <w:tcBorders>
              <w:top w:val="dotted" w:sz="4" w:space="0" w:color="auto"/>
              <w:bottom w:val="dotted" w:sz="4" w:space="0" w:color="auto"/>
            </w:tcBorders>
            <w:vAlign w:val="center"/>
          </w:tcPr>
          <w:p w14:paraId="2BF7B623"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3685" w:type="dxa"/>
            <w:tcBorders>
              <w:top w:val="dotted" w:sz="4" w:space="0" w:color="auto"/>
              <w:bottom w:val="dotted" w:sz="4" w:space="0" w:color="auto"/>
            </w:tcBorders>
            <w:vAlign w:val="center"/>
          </w:tcPr>
          <w:p w14:paraId="15E3F4D5"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1: </w:t>
            </w:r>
          </w:p>
          <w:p w14:paraId="4BF672BF" w14:textId="65343E48"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Tổng quan về kiểm toán và Kiểm toán độc lập</w:t>
            </w:r>
          </w:p>
        </w:tc>
        <w:tc>
          <w:tcPr>
            <w:tcW w:w="902" w:type="dxa"/>
            <w:tcBorders>
              <w:top w:val="dotted" w:sz="4" w:space="0" w:color="auto"/>
              <w:bottom w:val="dotted" w:sz="4" w:space="0" w:color="auto"/>
            </w:tcBorders>
            <w:vAlign w:val="center"/>
          </w:tcPr>
          <w:p w14:paraId="2AF1492C" w14:textId="7777777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[LO3]</w:t>
            </w:r>
          </w:p>
          <w:p w14:paraId="48161F1A" w14:textId="0590D795"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[LO5]</w:t>
            </w:r>
          </w:p>
        </w:tc>
        <w:tc>
          <w:tcPr>
            <w:tcW w:w="992" w:type="dxa"/>
            <w:tcBorders>
              <w:top w:val="dotted" w:sz="4" w:space="0" w:color="auto"/>
              <w:bottom w:val="dotted" w:sz="4" w:space="0" w:color="auto"/>
            </w:tcBorders>
            <w:vAlign w:val="center"/>
          </w:tcPr>
          <w:p w14:paraId="13B3FCE4" w14:textId="49F31934"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4CF6C4F4"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câu trả lời, tính điểm cộng, khen thưởng khích lệ tinh thần học tập của SV.</w:t>
            </w:r>
          </w:p>
          <w:p w14:paraId="31EEAC3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3B2EC081" w14:textId="5749EC17"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133955EB" w14:textId="77777777" w:rsidTr="00C10ED4">
        <w:tc>
          <w:tcPr>
            <w:tcW w:w="567" w:type="dxa"/>
            <w:tcBorders>
              <w:top w:val="dotted" w:sz="4" w:space="0" w:color="auto"/>
              <w:bottom w:val="dotted" w:sz="4" w:space="0" w:color="auto"/>
            </w:tcBorders>
            <w:vAlign w:val="center"/>
          </w:tcPr>
          <w:p w14:paraId="74D14736"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3685" w:type="dxa"/>
            <w:tcBorders>
              <w:top w:val="dotted" w:sz="4" w:space="0" w:color="auto"/>
              <w:bottom w:val="dotted" w:sz="4" w:space="0" w:color="auto"/>
            </w:tcBorders>
            <w:vAlign w:val="center"/>
          </w:tcPr>
          <w:p w14:paraId="44211973" w14:textId="42D67E7E"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2: Môi trường kiểm toán</w:t>
            </w:r>
          </w:p>
        </w:tc>
        <w:tc>
          <w:tcPr>
            <w:tcW w:w="902" w:type="dxa"/>
            <w:tcBorders>
              <w:top w:val="dotted" w:sz="4" w:space="0" w:color="auto"/>
              <w:bottom w:val="dotted" w:sz="4" w:space="0" w:color="auto"/>
            </w:tcBorders>
            <w:vAlign w:val="center"/>
          </w:tcPr>
          <w:p w14:paraId="20AB2441" w14:textId="7777777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[LO3]</w:t>
            </w:r>
          </w:p>
          <w:p w14:paraId="0111DC08" w14:textId="609AA322"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[LO4]</w:t>
            </w:r>
          </w:p>
        </w:tc>
        <w:tc>
          <w:tcPr>
            <w:tcW w:w="992" w:type="dxa"/>
            <w:tcBorders>
              <w:top w:val="dotted" w:sz="4" w:space="0" w:color="auto"/>
              <w:bottom w:val="dotted" w:sz="4" w:space="0" w:color="auto"/>
            </w:tcBorders>
            <w:vAlign w:val="center"/>
          </w:tcPr>
          <w:p w14:paraId="2532CAAB" w14:textId="3270CB50"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2C50AEB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thảo luận nhóm.</w:t>
            </w:r>
          </w:p>
          <w:p w14:paraId="2E4A7C7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câu trả lời, tính điểm cộng, khen thưởng khích lệ tinh thần học tập của SV.</w:t>
            </w:r>
          </w:p>
          <w:p w14:paraId="7A94C11B"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7152DEC6" w14:textId="0E1ABA7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7F40CA9C" w14:textId="77777777" w:rsidTr="00C10ED4">
        <w:tc>
          <w:tcPr>
            <w:tcW w:w="567" w:type="dxa"/>
            <w:tcBorders>
              <w:top w:val="dotted" w:sz="4" w:space="0" w:color="auto"/>
              <w:bottom w:val="dotted" w:sz="4" w:space="0" w:color="auto"/>
            </w:tcBorders>
            <w:vAlign w:val="center"/>
          </w:tcPr>
          <w:p w14:paraId="19A1DD88" w14:textId="7C026384" w:rsidR="001E7C3A"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3685" w:type="dxa"/>
            <w:tcBorders>
              <w:top w:val="dotted" w:sz="4" w:space="0" w:color="auto"/>
              <w:bottom w:val="dotted" w:sz="4" w:space="0" w:color="auto"/>
            </w:tcBorders>
            <w:vAlign w:val="center"/>
          </w:tcPr>
          <w:p w14:paraId="662D6D72" w14:textId="0371AEFC"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3: Hiểu biết về khách hàng, đánh giá rủi ro và xác định mức trọng yếu</w:t>
            </w:r>
          </w:p>
        </w:tc>
        <w:tc>
          <w:tcPr>
            <w:tcW w:w="902" w:type="dxa"/>
            <w:tcBorders>
              <w:top w:val="dotted" w:sz="4" w:space="0" w:color="auto"/>
              <w:bottom w:val="dotted" w:sz="4" w:space="0" w:color="auto"/>
            </w:tcBorders>
            <w:vAlign w:val="center"/>
          </w:tcPr>
          <w:p w14:paraId="3CE320B6" w14:textId="2771412B"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[LO1]</w:t>
            </w:r>
          </w:p>
        </w:tc>
        <w:tc>
          <w:tcPr>
            <w:tcW w:w="992" w:type="dxa"/>
            <w:tcBorders>
              <w:top w:val="dotted" w:sz="4" w:space="0" w:color="auto"/>
              <w:bottom w:val="dotted" w:sz="4" w:space="0" w:color="auto"/>
            </w:tcBorders>
            <w:vAlign w:val="center"/>
          </w:tcPr>
          <w:p w14:paraId="706AB517" w14:textId="77E91647"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37C122A5"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bài thuyết trình của luận nhóm (tiêu chí ĐG1 – xem mục 6).</w:t>
            </w:r>
          </w:p>
          <w:p w14:paraId="075AD4E8"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câu trả lời, tính điểm cộng, khen thưởng khích lệ tinh thần học tập của nhóm làm việc, của SV khác trong lớp học (nếu có).</w:t>
            </w:r>
          </w:p>
          <w:p w14:paraId="0160F26C" w14:textId="2C34929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66252646" w14:textId="77777777" w:rsidTr="00C10ED4">
        <w:tc>
          <w:tcPr>
            <w:tcW w:w="567" w:type="dxa"/>
            <w:tcBorders>
              <w:top w:val="dotted" w:sz="4" w:space="0" w:color="auto"/>
              <w:bottom w:val="dotted" w:sz="4" w:space="0" w:color="auto"/>
            </w:tcBorders>
            <w:vAlign w:val="center"/>
          </w:tcPr>
          <w:p w14:paraId="73A9B769" w14:textId="02B0BE1C"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5</w:t>
            </w:r>
          </w:p>
        </w:tc>
        <w:tc>
          <w:tcPr>
            <w:tcW w:w="3685" w:type="dxa"/>
            <w:tcBorders>
              <w:top w:val="dotted" w:sz="4" w:space="0" w:color="auto"/>
              <w:bottom w:val="dotted" w:sz="4" w:space="0" w:color="auto"/>
            </w:tcBorders>
            <w:vAlign w:val="center"/>
          </w:tcPr>
          <w:p w14:paraId="59C351A3" w14:textId="7014B635"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4: Hệ thống kiểm soát nội bộ (KSNB)</w:t>
            </w:r>
          </w:p>
        </w:tc>
        <w:tc>
          <w:tcPr>
            <w:tcW w:w="902" w:type="dxa"/>
            <w:tcBorders>
              <w:top w:val="dotted" w:sz="4" w:space="0" w:color="auto"/>
              <w:bottom w:val="dotted" w:sz="4" w:space="0" w:color="auto"/>
            </w:tcBorders>
            <w:vAlign w:val="center"/>
          </w:tcPr>
          <w:p w14:paraId="3EDDE517" w14:textId="7777777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[LO1]</w:t>
            </w:r>
          </w:p>
          <w:p w14:paraId="1B62793C" w14:textId="61AA6E5B"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[LO4]</w:t>
            </w:r>
          </w:p>
        </w:tc>
        <w:tc>
          <w:tcPr>
            <w:tcW w:w="992" w:type="dxa"/>
            <w:tcBorders>
              <w:top w:val="dotted" w:sz="4" w:space="0" w:color="auto"/>
              <w:bottom w:val="dotted" w:sz="4" w:space="0" w:color="auto"/>
            </w:tcBorders>
            <w:vAlign w:val="center"/>
          </w:tcPr>
          <w:p w14:paraId="5B18C28B" w14:textId="77777777"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42A68E44"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bài thuyết trình của luận nhóm (tiêu chí ĐG1 – xem mục 6).</w:t>
            </w:r>
          </w:p>
          <w:p w14:paraId="0AAC9335"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Điểm cộng cho trả lời câu hỏi.</w:t>
            </w:r>
          </w:p>
          <w:p w14:paraId="2E17E7D2" w14:textId="19981D31"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Điểm cộng cho phần sinh viên động não. </w:t>
            </w:r>
          </w:p>
        </w:tc>
      </w:tr>
      <w:tr w:rsidR="001E7C3A" w:rsidRPr="000B5DD0" w14:paraId="49F0DB73" w14:textId="77777777" w:rsidTr="00C10ED4">
        <w:tc>
          <w:tcPr>
            <w:tcW w:w="567" w:type="dxa"/>
            <w:tcBorders>
              <w:top w:val="dotted" w:sz="4" w:space="0" w:color="auto"/>
              <w:bottom w:val="dotted" w:sz="4" w:space="0" w:color="auto"/>
            </w:tcBorders>
            <w:vAlign w:val="center"/>
          </w:tcPr>
          <w:p w14:paraId="3A3A4B1C" w14:textId="5179F516"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6</w:t>
            </w:r>
          </w:p>
        </w:tc>
        <w:tc>
          <w:tcPr>
            <w:tcW w:w="3685" w:type="dxa"/>
            <w:tcBorders>
              <w:top w:val="dotted" w:sz="4" w:space="0" w:color="auto"/>
              <w:bottom w:val="dotted" w:sz="4" w:space="0" w:color="auto"/>
            </w:tcBorders>
            <w:vAlign w:val="center"/>
          </w:tcPr>
          <w:p w14:paraId="2151D690"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5: Bằng chứng kiểm toán</w:t>
            </w:r>
          </w:p>
          <w:p w14:paraId="2B61A3D6" w14:textId="659F0A0F" w:rsidR="001E7C3A" w:rsidRPr="001E7C3A" w:rsidRDefault="001E7C3A" w:rsidP="00C10ED4">
            <w:pPr>
              <w:widowControl w:val="0"/>
              <w:ind w:left="34" w:firstLine="0"/>
              <w:jc w:val="left"/>
              <w:rPr>
                <w:rFonts w:ascii="Times New Roman" w:hAnsi="Times New Roman" w:cs="Times New Roman"/>
                <w:b/>
                <w:bCs/>
              </w:rPr>
            </w:pPr>
          </w:p>
        </w:tc>
        <w:tc>
          <w:tcPr>
            <w:tcW w:w="902" w:type="dxa"/>
            <w:tcBorders>
              <w:top w:val="dotted" w:sz="4" w:space="0" w:color="auto"/>
              <w:bottom w:val="dotted" w:sz="4" w:space="0" w:color="auto"/>
            </w:tcBorders>
            <w:vAlign w:val="center"/>
          </w:tcPr>
          <w:p w14:paraId="6534585F" w14:textId="62589271"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[LO1]</w:t>
            </w:r>
          </w:p>
        </w:tc>
        <w:tc>
          <w:tcPr>
            <w:tcW w:w="992" w:type="dxa"/>
            <w:tcBorders>
              <w:top w:val="dotted" w:sz="4" w:space="0" w:color="auto"/>
              <w:bottom w:val="dotted" w:sz="4" w:space="0" w:color="auto"/>
            </w:tcBorders>
            <w:vAlign w:val="center"/>
          </w:tcPr>
          <w:p w14:paraId="242F1DA3" w14:textId="14507CED"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7BA49878"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bài thuyết trình của luận nhóm (tiêu chí ĐG1 – xem mục 6).</w:t>
            </w:r>
          </w:p>
          <w:p w14:paraId="747A3238"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7B4CBCB8" w14:textId="0EE58DA6"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Chấm điểm trên bài làm của SV.</w:t>
            </w:r>
          </w:p>
        </w:tc>
      </w:tr>
      <w:tr w:rsidR="001E7C3A" w:rsidRPr="000B5DD0" w14:paraId="1DE84DDD" w14:textId="77777777" w:rsidTr="00C10ED4">
        <w:tc>
          <w:tcPr>
            <w:tcW w:w="567" w:type="dxa"/>
            <w:tcBorders>
              <w:top w:val="dotted" w:sz="4" w:space="0" w:color="auto"/>
              <w:bottom w:val="dotted" w:sz="4" w:space="0" w:color="auto"/>
            </w:tcBorders>
            <w:vAlign w:val="center"/>
          </w:tcPr>
          <w:p w14:paraId="381FA751" w14:textId="4EBC40AF"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7</w:t>
            </w:r>
          </w:p>
        </w:tc>
        <w:tc>
          <w:tcPr>
            <w:tcW w:w="3685" w:type="dxa"/>
            <w:tcBorders>
              <w:top w:val="dotted" w:sz="4" w:space="0" w:color="auto"/>
              <w:bottom w:val="dotted" w:sz="4" w:space="0" w:color="auto"/>
            </w:tcBorders>
            <w:vAlign w:val="center"/>
          </w:tcPr>
          <w:p w14:paraId="509ACC2D"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6:</w:t>
            </w:r>
          </w:p>
          <w:p w14:paraId="5D97BDDA"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Báo cáo kiểm toán</w:t>
            </w:r>
          </w:p>
          <w:p w14:paraId="2CFE56FE" w14:textId="5BA1287B" w:rsidR="001E7C3A" w:rsidRPr="001E7C3A" w:rsidRDefault="001E7C3A" w:rsidP="00C10ED4">
            <w:pPr>
              <w:widowControl w:val="0"/>
              <w:ind w:left="34" w:firstLine="0"/>
              <w:jc w:val="left"/>
              <w:rPr>
                <w:rFonts w:ascii="Times New Roman" w:hAnsi="Times New Roman" w:cs="Times New Roman"/>
                <w:b/>
                <w:bCs/>
              </w:rPr>
            </w:pPr>
          </w:p>
        </w:tc>
        <w:tc>
          <w:tcPr>
            <w:tcW w:w="902" w:type="dxa"/>
            <w:tcBorders>
              <w:top w:val="dotted" w:sz="4" w:space="0" w:color="auto"/>
              <w:bottom w:val="dotted" w:sz="4" w:space="0" w:color="auto"/>
            </w:tcBorders>
            <w:vAlign w:val="center"/>
          </w:tcPr>
          <w:p w14:paraId="3F50CBE9" w14:textId="7AF6DCC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[LO1]</w:t>
            </w:r>
          </w:p>
        </w:tc>
        <w:tc>
          <w:tcPr>
            <w:tcW w:w="992" w:type="dxa"/>
            <w:tcBorders>
              <w:top w:val="dotted" w:sz="4" w:space="0" w:color="auto"/>
              <w:bottom w:val="dotted" w:sz="4" w:space="0" w:color="auto"/>
            </w:tcBorders>
            <w:vAlign w:val="center"/>
          </w:tcPr>
          <w:p w14:paraId="19AB813D" w14:textId="6ED549DD"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1777E429"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bài thuyết trình của luận nhóm (tiêu chí ĐG1 – xem mục 6).</w:t>
            </w:r>
          </w:p>
          <w:p w14:paraId="6D78BDFA"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Điểm cộng cho trả lời câu hỏi.</w:t>
            </w:r>
          </w:p>
          <w:p w14:paraId="218246F1" w14:textId="4C1D0BCB"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Điểm cộng cho phần sinh viên động não. </w:t>
            </w:r>
          </w:p>
        </w:tc>
      </w:tr>
      <w:tr w:rsidR="001E7C3A" w:rsidRPr="000B5DD0" w14:paraId="3B7CE973" w14:textId="77777777" w:rsidTr="00C10ED4">
        <w:tc>
          <w:tcPr>
            <w:tcW w:w="567" w:type="dxa"/>
            <w:tcBorders>
              <w:top w:val="dotted" w:sz="4" w:space="0" w:color="auto"/>
              <w:bottom w:val="single" w:sz="4" w:space="0" w:color="auto"/>
            </w:tcBorders>
            <w:vAlign w:val="center"/>
          </w:tcPr>
          <w:p w14:paraId="0391787F" w14:textId="270A5570" w:rsidR="001E7C3A"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8</w:t>
            </w:r>
          </w:p>
        </w:tc>
        <w:tc>
          <w:tcPr>
            <w:tcW w:w="3685" w:type="dxa"/>
            <w:tcBorders>
              <w:top w:val="dotted" w:sz="4" w:space="0" w:color="auto"/>
              <w:bottom w:val="single" w:sz="4" w:space="0" w:color="auto"/>
            </w:tcBorders>
            <w:vAlign w:val="center"/>
          </w:tcPr>
          <w:p w14:paraId="7EC84CA4" w14:textId="4343D275" w:rsidR="001E7C3A" w:rsidRPr="001E7C3A" w:rsidRDefault="001E7C3A" w:rsidP="00C10ED4">
            <w:pPr>
              <w:widowControl w:val="0"/>
              <w:ind w:left="34" w:firstLine="0"/>
              <w:jc w:val="left"/>
              <w:rPr>
                <w:rFonts w:ascii="Times New Roman" w:hAnsi="Times New Roman" w:cs="Times New Roman"/>
                <w:b/>
                <w:lang w:val="it-IT"/>
              </w:rPr>
            </w:pPr>
            <w:r w:rsidRPr="001E7C3A">
              <w:rPr>
                <w:rFonts w:ascii="Times New Roman" w:hAnsi="Times New Roman" w:cs="Times New Roman"/>
                <w:b/>
                <w:bCs/>
              </w:rPr>
              <w:t>Chương 7: Kiểm toán trong môi trường tin học</w:t>
            </w:r>
          </w:p>
        </w:tc>
        <w:tc>
          <w:tcPr>
            <w:tcW w:w="902" w:type="dxa"/>
            <w:tcBorders>
              <w:top w:val="dotted" w:sz="4" w:space="0" w:color="auto"/>
              <w:bottom w:val="single" w:sz="4" w:space="0" w:color="auto"/>
            </w:tcBorders>
            <w:vAlign w:val="center"/>
          </w:tcPr>
          <w:p w14:paraId="6B80B56D" w14:textId="7777777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[LO1]</w:t>
            </w:r>
          </w:p>
          <w:p w14:paraId="43BD0F9B" w14:textId="77777777"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[LO2]</w:t>
            </w:r>
          </w:p>
          <w:p w14:paraId="65312BBB" w14:textId="470C94A2"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[LO4]</w:t>
            </w:r>
          </w:p>
        </w:tc>
        <w:tc>
          <w:tcPr>
            <w:tcW w:w="992" w:type="dxa"/>
            <w:tcBorders>
              <w:top w:val="dotted" w:sz="4" w:space="0" w:color="auto"/>
              <w:bottom w:val="single" w:sz="4" w:space="0" w:color="auto"/>
            </w:tcBorders>
            <w:vAlign w:val="center"/>
          </w:tcPr>
          <w:p w14:paraId="2A67A463" w14:textId="77777777"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single" w:sz="4" w:space="0" w:color="auto"/>
            </w:tcBorders>
            <w:vAlign w:val="center"/>
          </w:tcPr>
          <w:p w14:paraId="115A3AD9"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bài thuyết trình của luận nhóm (tiêu chí ĐG1 – xem mục 6).</w:t>
            </w:r>
          </w:p>
          <w:p w14:paraId="4D9050FA"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Điểm cộng cho trả lời câu hỏi.</w:t>
            </w:r>
          </w:p>
          <w:p w14:paraId="651A42AE"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tc>
      </w:tr>
    </w:tbl>
    <w:p w14:paraId="73FFE79B" w14:textId="454E8869"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3A352E" w14:paraId="30B11820" w14:textId="77777777" w:rsidTr="00E5794E">
        <w:tc>
          <w:tcPr>
            <w:tcW w:w="567" w:type="dxa"/>
            <w:tcBorders>
              <w:bottom w:val="single" w:sz="4" w:space="0" w:color="000000" w:themeColor="text1"/>
            </w:tcBorders>
            <w:vAlign w:val="bottom"/>
          </w:tcPr>
          <w:p w14:paraId="3B651AB9" w14:textId="77777777" w:rsidR="003A352E" w:rsidRPr="00145466" w:rsidRDefault="00145466"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30BEF6F6"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29150759"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26C79BDA"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52B2CEB7"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754447" w14:paraId="7631639A" w14:textId="77777777" w:rsidTr="00E5794E">
        <w:tc>
          <w:tcPr>
            <w:tcW w:w="567" w:type="dxa"/>
            <w:tcBorders>
              <w:top w:val="dotted" w:sz="4" w:space="0" w:color="auto"/>
              <w:bottom w:val="dotted" w:sz="4" w:space="0" w:color="auto"/>
            </w:tcBorders>
            <w:vAlign w:val="center"/>
          </w:tcPr>
          <w:p w14:paraId="14F74EB5"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6E932961"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 xml:space="preserve">Kiểm tra quá trình </w:t>
            </w:r>
          </w:p>
        </w:tc>
        <w:tc>
          <w:tcPr>
            <w:tcW w:w="1260" w:type="dxa"/>
            <w:tcBorders>
              <w:top w:val="dotted" w:sz="4" w:space="0" w:color="auto"/>
              <w:bottom w:val="dotted" w:sz="4" w:space="0" w:color="auto"/>
            </w:tcBorders>
            <w:vAlign w:val="center"/>
          </w:tcPr>
          <w:p w14:paraId="1EA74DD9" w14:textId="77777777" w:rsidR="00754447" w:rsidRPr="00C057B6" w:rsidRDefault="00754447" w:rsidP="00754447">
            <w:pPr>
              <w:pStyle w:val="ListParagraph"/>
              <w:spacing w:before="120"/>
              <w:ind w:left="0" w:firstLine="0"/>
              <w:jc w:val="center"/>
              <w:rPr>
                <w:rFonts w:ascii="Times New Roman" w:hAnsi="Times New Roman" w:cs="Times New Roman"/>
              </w:rPr>
            </w:pPr>
            <w:r>
              <w:rPr>
                <w:rFonts w:ascii="Times New Roman" w:hAnsi="Times New Roman" w:cs="Times New Roman"/>
              </w:rPr>
              <w:t>30%</w:t>
            </w:r>
          </w:p>
        </w:tc>
        <w:tc>
          <w:tcPr>
            <w:tcW w:w="2383" w:type="dxa"/>
            <w:tcBorders>
              <w:top w:val="dotted" w:sz="4" w:space="0" w:color="auto"/>
              <w:bottom w:val="dotted" w:sz="4" w:space="0" w:color="auto"/>
            </w:tcBorders>
            <w:vAlign w:val="center"/>
          </w:tcPr>
          <w:p w14:paraId="13624EFB"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Thuyết trình, thảo luận, bài kiểm tra nhỏ</w:t>
            </w:r>
          </w:p>
        </w:tc>
        <w:tc>
          <w:tcPr>
            <w:tcW w:w="2410" w:type="dxa"/>
            <w:tcBorders>
              <w:top w:val="dotted" w:sz="4" w:space="0" w:color="auto"/>
              <w:bottom w:val="dotted" w:sz="4" w:space="0" w:color="auto"/>
            </w:tcBorders>
            <w:vAlign w:val="center"/>
          </w:tcPr>
          <w:p w14:paraId="3D7CC229" w14:textId="1228866B" w:rsidR="00754447" w:rsidRDefault="00754447" w:rsidP="00754447">
            <w:pPr>
              <w:pStyle w:val="ListParagraph"/>
              <w:spacing w:before="120"/>
              <w:ind w:left="0" w:firstLine="0"/>
              <w:jc w:val="left"/>
              <w:rPr>
                <w:rFonts w:ascii="Times New Roman" w:hAnsi="Times New Roman" w:cs="Times New Roman"/>
              </w:rPr>
            </w:pPr>
            <w:r>
              <w:rPr>
                <w:rFonts w:ascii="Times New Roman" w:hAnsi="Times New Roman"/>
              </w:rPr>
              <w:t>LO 1, LO 2, LO 4</w:t>
            </w:r>
          </w:p>
        </w:tc>
      </w:tr>
      <w:tr w:rsidR="00754447" w14:paraId="3A209AB3" w14:textId="77777777" w:rsidTr="00E5794E">
        <w:tc>
          <w:tcPr>
            <w:tcW w:w="567" w:type="dxa"/>
            <w:tcBorders>
              <w:top w:val="dotted" w:sz="4" w:space="0" w:color="auto"/>
              <w:bottom w:val="dotted" w:sz="4" w:space="0" w:color="auto"/>
            </w:tcBorders>
            <w:vAlign w:val="center"/>
          </w:tcPr>
          <w:p w14:paraId="5FC6FA7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6F827F5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7C5B1E17"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4E9E4646" w14:textId="30832AFC"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p>
        </w:tc>
        <w:tc>
          <w:tcPr>
            <w:tcW w:w="2410" w:type="dxa"/>
            <w:tcBorders>
              <w:top w:val="dotted" w:sz="4" w:space="0" w:color="auto"/>
              <w:bottom w:val="dotted" w:sz="4" w:space="0" w:color="auto"/>
            </w:tcBorders>
            <w:vAlign w:val="center"/>
          </w:tcPr>
          <w:p w14:paraId="28FAD741" w14:textId="5DAAD298"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rPr>
              <w:t>LO 1, LO 2, LO 3</w:t>
            </w:r>
          </w:p>
        </w:tc>
      </w:tr>
      <w:tr w:rsidR="00754447" w14:paraId="02DD1644" w14:textId="77777777" w:rsidTr="00E5794E">
        <w:tc>
          <w:tcPr>
            <w:tcW w:w="567" w:type="dxa"/>
            <w:tcBorders>
              <w:top w:val="dotted" w:sz="4" w:space="0" w:color="auto"/>
            </w:tcBorders>
            <w:vAlign w:val="center"/>
          </w:tcPr>
          <w:p w14:paraId="0FDBA6D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3</w:t>
            </w:r>
          </w:p>
        </w:tc>
        <w:tc>
          <w:tcPr>
            <w:tcW w:w="2877" w:type="dxa"/>
            <w:tcBorders>
              <w:top w:val="dotted" w:sz="4" w:space="0" w:color="auto"/>
            </w:tcBorders>
            <w:vAlign w:val="center"/>
          </w:tcPr>
          <w:p w14:paraId="789B2E9C"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74580796"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7027FB8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nghiệm 30%</w:t>
            </w:r>
          </w:p>
          <w:p w14:paraId="48E8610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Tự luận 70%</w:t>
            </w:r>
          </w:p>
        </w:tc>
        <w:tc>
          <w:tcPr>
            <w:tcW w:w="2410" w:type="dxa"/>
            <w:tcBorders>
              <w:top w:val="dotted" w:sz="4" w:space="0" w:color="auto"/>
            </w:tcBorders>
            <w:vAlign w:val="center"/>
          </w:tcPr>
          <w:p w14:paraId="15DE0E73" w14:textId="19233833"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rPr>
              <w:t>LO 1, LO 3</w:t>
            </w:r>
          </w:p>
        </w:tc>
      </w:tr>
      <w:tr w:rsidR="003A352E" w14:paraId="29A93D1C" w14:textId="77777777" w:rsidTr="00E5794E">
        <w:tc>
          <w:tcPr>
            <w:tcW w:w="567" w:type="dxa"/>
            <w:vAlign w:val="center"/>
          </w:tcPr>
          <w:p w14:paraId="76ABE2ED"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p>
        </w:tc>
        <w:tc>
          <w:tcPr>
            <w:tcW w:w="2877" w:type="dxa"/>
            <w:vAlign w:val="center"/>
          </w:tcPr>
          <w:p w14:paraId="3B2D8F18"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5DD752F9" w14:textId="77777777" w:rsidR="003A352E" w:rsidRPr="00145466" w:rsidRDefault="003A352E" w:rsidP="00AC03BF">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289710B2"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c>
          <w:tcPr>
            <w:tcW w:w="2410" w:type="dxa"/>
            <w:vAlign w:val="center"/>
          </w:tcPr>
          <w:p w14:paraId="46684844"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r>
    </w:tbl>
    <w:p w14:paraId="5C9A1DEE" w14:textId="624E4178" w:rsidR="00762190" w:rsidRPr="00941E3E" w:rsidRDefault="00941E3E" w:rsidP="00941E3E">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t xml:space="preserve">THỜI GIAN RÀ SOÁT: </w:t>
      </w:r>
      <w:r w:rsidRPr="00941E3E">
        <w:rPr>
          <w:rFonts w:ascii="Times New Roman" w:hAnsi="Times New Roman" w:cs="Times New Roman"/>
          <w:sz w:val="24"/>
          <w:szCs w:val="24"/>
        </w:rPr>
        <w:t>20/</w:t>
      </w:r>
      <w:r w:rsidR="00756FB3">
        <w:rPr>
          <w:rFonts w:ascii="Times New Roman" w:hAnsi="Times New Roman" w:cs="Times New Roman"/>
          <w:sz w:val="24"/>
          <w:szCs w:val="24"/>
        </w:rPr>
        <w:t>10</w:t>
      </w:r>
      <w:r w:rsidRPr="00941E3E">
        <w:rPr>
          <w:rFonts w:ascii="Times New Roman" w:hAnsi="Times New Roman" w:cs="Times New Roman"/>
          <w:sz w:val="24"/>
          <w:szCs w:val="24"/>
        </w:rPr>
        <w:t>/</w:t>
      </w:r>
      <w:r w:rsidR="00756FB3">
        <w:rPr>
          <w:rFonts w:ascii="Times New Roman" w:hAnsi="Times New Roman" w:cs="Times New Roman"/>
          <w:sz w:val="24"/>
          <w:szCs w:val="24"/>
        </w:rPr>
        <w:t>2019</w:t>
      </w:r>
    </w:p>
    <w:p w14:paraId="1F7B2D99" w14:textId="77777777"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14:paraId="62C1F6F0" w14:textId="77777777" w:rsidR="00F002C6" w:rsidRDefault="002167D8" w:rsidP="00F002C6">
      <w:pPr>
        <w:widowControl w:val="0"/>
        <w:tabs>
          <w:tab w:val="left" w:pos="709"/>
        </w:tabs>
        <w:spacing w:before="0" w:line="360" w:lineRule="auto"/>
        <w:ind w:left="720" w:firstLine="0"/>
        <w:jc w:val="left"/>
        <w:rPr>
          <w:rFonts w:ascii="Times New Roman" w:hAnsi="Times New Roman"/>
          <w:b/>
          <w:iCs/>
          <w:sz w:val="24"/>
          <w:szCs w:val="24"/>
        </w:rPr>
      </w:pPr>
      <w:r w:rsidRPr="002167D8">
        <w:rPr>
          <w:rFonts w:ascii="Times New Roman" w:hAnsi="Times New Roman"/>
          <w:b/>
          <w:iCs/>
          <w:sz w:val="24"/>
          <w:szCs w:val="24"/>
        </w:rPr>
        <w:tab/>
      </w:r>
      <w:r w:rsidR="00F002C6" w:rsidRPr="002167D8">
        <w:rPr>
          <w:rFonts w:ascii="Times New Roman" w:hAnsi="Times New Roman"/>
          <w:b/>
          <w:iCs/>
          <w:sz w:val="24"/>
          <w:szCs w:val="24"/>
        </w:rPr>
        <w:t>TRƯỞ</w:t>
      </w:r>
      <w:r w:rsidR="00F002C6">
        <w:rPr>
          <w:rFonts w:ascii="Times New Roman" w:hAnsi="Times New Roman"/>
          <w:b/>
          <w:iCs/>
          <w:sz w:val="24"/>
          <w:szCs w:val="24"/>
        </w:rPr>
        <w:t>NG BỘ MÔN</w:t>
      </w:r>
      <w:r w:rsidR="00F002C6">
        <w:rPr>
          <w:rFonts w:ascii="Times New Roman" w:hAnsi="Times New Roman"/>
          <w:b/>
          <w:iCs/>
          <w:sz w:val="24"/>
          <w:szCs w:val="24"/>
        </w:rPr>
        <w:tab/>
      </w:r>
      <w:r w:rsidR="00F002C6">
        <w:rPr>
          <w:rFonts w:ascii="Times New Roman" w:hAnsi="Times New Roman"/>
          <w:b/>
          <w:iCs/>
          <w:sz w:val="24"/>
          <w:szCs w:val="24"/>
        </w:rPr>
        <w:tab/>
      </w:r>
      <w:r w:rsidR="00F002C6">
        <w:rPr>
          <w:rFonts w:ascii="Times New Roman" w:hAnsi="Times New Roman"/>
          <w:b/>
          <w:iCs/>
          <w:sz w:val="24"/>
          <w:szCs w:val="24"/>
        </w:rPr>
        <w:tab/>
      </w:r>
      <w:r w:rsidR="00F002C6">
        <w:rPr>
          <w:rFonts w:ascii="Times New Roman" w:hAnsi="Times New Roman"/>
          <w:b/>
          <w:iCs/>
          <w:sz w:val="24"/>
          <w:szCs w:val="24"/>
        </w:rPr>
        <w:tab/>
      </w:r>
      <w:r w:rsidR="00F002C6">
        <w:rPr>
          <w:rFonts w:ascii="Times New Roman" w:hAnsi="Times New Roman"/>
          <w:b/>
          <w:iCs/>
          <w:sz w:val="24"/>
          <w:szCs w:val="24"/>
        </w:rPr>
        <w:tab/>
      </w:r>
      <w:r w:rsidR="00F002C6">
        <w:rPr>
          <w:rFonts w:ascii="Times New Roman" w:hAnsi="Times New Roman"/>
          <w:b/>
          <w:iCs/>
          <w:sz w:val="24"/>
          <w:szCs w:val="24"/>
        </w:rPr>
        <w:tab/>
      </w:r>
      <w:r w:rsidR="00F002C6" w:rsidRPr="002167D8">
        <w:rPr>
          <w:rFonts w:ascii="Times New Roman" w:hAnsi="Times New Roman"/>
          <w:b/>
          <w:iCs/>
          <w:sz w:val="24"/>
          <w:szCs w:val="24"/>
        </w:rPr>
        <w:t xml:space="preserve"> TRƯỞNG</w:t>
      </w:r>
      <w:r w:rsidR="00F002C6">
        <w:rPr>
          <w:rFonts w:ascii="Times New Roman" w:hAnsi="Times New Roman"/>
          <w:b/>
          <w:iCs/>
          <w:sz w:val="24"/>
          <w:szCs w:val="24"/>
        </w:rPr>
        <w:t xml:space="preserve"> KHOA</w:t>
      </w:r>
    </w:p>
    <w:p w14:paraId="462B3B8A" w14:textId="77777777" w:rsidR="00F002C6" w:rsidRPr="00D16D0D" w:rsidRDefault="00F002C6" w:rsidP="00F002C6">
      <w:pPr>
        <w:pStyle w:val="Default"/>
        <w:spacing w:after="200"/>
        <w:ind w:firstLine="720"/>
        <w:jc w:val="both"/>
        <w:rPr>
          <w:rFonts w:ascii="Times New Roman" w:hAnsi="Times New Roman" w:cs="Times New Roman"/>
          <w:lang w:val="vi-VN"/>
        </w:rPr>
      </w:pPr>
      <w:r>
        <w:rPr>
          <w:rFonts w:ascii="Times New Roman" w:hAnsi="Times New Roman" w:cs="Times New Roman"/>
          <w:b/>
        </w:rPr>
        <w:tab/>
      </w:r>
      <w:r>
        <w:rPr>
          <w:rFonts w:ascii="Times New Roman" w:hAnsi="Times New Roman" w:cs="Times New Roman"/>
          <w:b/>
        </w:rPr>
        <w:tab/>
      </w:r>
    </w:p>
    <w:p w14:paraId="0397FB9F" w14:textId="77777777" w:rsidR="00F002C6" w:rsidRDefault="00F002C6" w:rsidP="00F002C6">
      <w:pPr>
        <w:widowControl w:val="0"/>
        <w:tabs>
          <w:tab w:val="left" w:pos="709"/>
        </w:tabs>
        <w:spacing w:before="0" w:line="360" w:lineRule="auto"/>
        <w:ind w:left="0" w:firstLine="0"/>
        <w:jc w:val="left"/>
        <w:rPr>
          <w:rFonts w:ascii="Times New Roman" w:hAnsi="Times New Roman"/>
          <w:b/>
          <w:iCs/>
          <w:sz w:val="24"/>
          <w:szCs w:val="24"/>
        </w:rPr>
      </w:pPr>
    </w:p>
    <w:p w14:paraId="789CB81C" w14:textId="77777777" w:rsidR="00F002C6" w:rsidRPr="00D16D0D" w:rsidRDefault="00F002C6" w:rsidP="00F002C6">
      <w:pPr>
        <w:tabs>
          <w:tab w:val="left" w:pos="709"/>
        </w:tabs>
        <w:rPr>
          <w:rFonts w:ascii="Times New Roman" w:hAnsi="Times New Roman"/>
          <w:sz w:val="24"/>
          <w:szCs w:val="24"/>
        </w:rPr>
      </w:pPr>
      <w:r>
        <w:rPr>
          <w:rFonts w:ascii="Times New Roman" w:hAnsi="Times New Roman"/>
          <w:sz w:val="24"/>
          <w:szCs w:val="24"/>
        </w:rPr>
        <w:tab/>
      </w:r>
    </w:p>
    <w:tbl>
      <w:tblPr>
        <w:tblStyle w:val="TableGrid"/>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363"/>
      </w:tblGrid>
      <w:tr w:rsidR="00F002C6" w14:paraId="025A27BC" w14:textId="77777777" w:rsidTr="00426AF5">
        <w:tc>
          <w:tcPr>
            <w:tcW w:w="5008" w:type="dxa"/>
          </w:tcPr>
          <w:p w14:paraId="2F4FF09A" w14:textId="77777777" w:rsidR="00F002C6" w:rsidRDefault="00F002C6" w:rsidP="00426AF5">
            <w:pPr>
              <w:tabs>
                <w:tab w:val="left" w:pos="709"/>
              </w:tabs>
              <w:ind w:left="0" w:firstLine="0"/>
              <w:rPr>
                <w:rFonts w:ascii="Times New Roman" w:hAnsi="Times New Roman"/>
                <w:sz w:val="24"/>
                <w:szCs w:val="24"/>
              </w:rPr>
            </w:pPr>
            <w:r w:rsidRPr="001409CA">
              <w:rPr>
                <w:rFonts w:ascii="Times New Roman" w:hAnsi="Times New Roman" w:cs="Times New Roman"/>
                <w:i/>
                <w:noProof/>
                <w:sz w:val="24"/>
                <w:szCs w:val="24"/>
              </w:rPr>
              <w:drawing>
                <wp:inline distT="0" distB="0" distL="0" distR="0" wp14:anchorId="76415B84" wp14:editId="4460CE17">
                  <wp:extent cx="2488565" cy="787400"/>
                  <wp:effectExtent l="0" t="0" r="6985" b="0"/>
                  <wp:docPr id="2" name="Picture 2" descr="Hoang Thi Mai K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ang Thi Mai Khan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8565" cy="787400"/>
                          </a:xfrm>
                          <a:prstGeom prst="rect">
                            <a:avLst/>
                          </a:prstGeom>
                          <a:noFill/>
                          <a:ln>
                            <a:noFill/>
                          </a:ln>
                        </pic:spPr>
                      </pic:pic>
                    </a:graphicData>
                  </a:graphic>
                </wp:inline>
              </w:drawing>
            </w:r>
          </w:p>
        </w:tc>
        <w:tc>
          <w:tcPr>
            <w:tcW w:w="5009" w:type="dxa"/>
          </w:tcPr>
          <w:p w14:paraId="28CE031D" w14:textId="77777777" w:rsidR="00F002C6" w:rsidRDefault="00F002C6" w:rsidP="00426AF5">
            <w:pPr>
              <w:tabs>
                <w:tab w:val="left" w:pos="709"/>
              </w:tabs>
              <w:ind w:left="0" w:firstLine="0"/>
              <w:rPr>
                <w:rFonts w:ascii="Times New Roman" w:hAnsi="Times New Roman"/>
                <w:sz w:val="24"/>
                <w:szCs w:val="24"/>
              </w:rPr>
            </w:pPr>
            <w:r>
              <w:rPr>
                <w:noProof/>
              </w:rPr>
              <w:drawing>
                <wp:inline distT="0" distB="0" distL="0" distR="0" wp14:anchorId="50CF1B00" wp14:editId="344BB641">
                  <wp:extent cx="1308100" cy="6685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9192" cy="679305"/>
                          </a:xfrm>
                          <a:prstGeom prst="rect">
                            <a:avLst/>
                          </a:prstGeom>
                          <a:noFill/>
                          <a:ln>
                            <a:noFill/>
                          </a:ln>
                        </pic:spPr>
                      </pic:pic>
                    </a:graphicData>
                  </a:graphic>
                </wp:inline>
              </w:drawing>
            </w:r>
          </w:p>
        </w:tc>
      </w:tr>
      <w:tr w:rsidR="00F002C6" w14:paraId="1EE891B1" w14:textId="77777777" w:rsidTr="00426AF5">
        <w:tc>
          <w:tcPr>
            <w:tcW w:w="5008" w:type="dxa"/>
          </w:tcPr>
          <w:p w14:paraId="57B3139D" w14:textId="77777777" w:rsidR="00F002C6" w:rsidRDefault="00F002C6" w:rsidP="00426AF5">
            <w:pPr>
              <w:tabs>
                <w:tab w:val="left" w:pos="709"/>
              </w:tabs>
              <w:ind w:left="0" w:firstLine="0"/>
              <w:rPr>
                <w:rFonts w:ascii="Times New Roman" w:hAnsi="Times New Roman"/>
                <w:sz w:val="24"/>
                <w:szCs w:val="24"/>
              </w:rPr>
            </w:pPr>
            <w:r w:rsidRPr="001409CA">
              <w:rPr>
                <w:rFonts w:ascii="Times New Roman" w:hAnsi="Times New Roman" w:cs="Times New Roman"/>
                <w:b/>
              </w:rPr>
              <w:t>Hoàng Thị Mai Khánh</w:t>
            </w:r>
            <w:r>
              <w:rPr>
                <w:rFonts w:ascii="Times New Roman" w:hAnsi="Times New Roman" w:cs="Times New Roman"/>
                <w:b/>
              </w:rPr>
              <w:tab/>
            </w:r>
          </w:p>
        </w:tc>
        <w:tc>
          <w:tcPr>
            <w:tcW w:w="5009" w:type="dxa"/>
          </w:tcPr>
          <w:p w14:paraId="0C045059" w14:textId="77777777" w:rsidR="00F002C6" w:rsidRPr="00D16D0D" w:rsidRDefault="00F002C6" w:rsidP="00426AF5">
            <w:pPr>
              <w:pStyle w:val="Default"/>
              <w:spacing w:after="200"/>
              <w:ind w:firstLine="720"/>
              <w:jc w:val="both"/>
              <w:rPr>
                <w:rFonts w:ascii="Times New Roman" w:hAnsi="Times New Roman" w:cs="Times New Roman"/>
                <w:lang w:val="vi-VN"/>
              </w:rPr>
            </w:pPr>
            <w:r>
              <w:rPr>
                <w:rFonts w:ascii="Times New Roman" w:hAnsi="Times New Roman" w:cs="Times New Roman"/>
                <w:b/>
              </w:rPr>
              <w:t>Nguy</w:t>
            </w:r>
            <w:r>
              <w:rPr>
                <w:rFonts w:ascii="Times New Roman" w:hAnsi="Times New Roman" w:cs="Times New Roman"/>
                <w:b/>
                <w:lang w:val="vi-VN"/>
              </w:rPr>
              <w:t>ễn Thị Lan Anh</w:t>
            </w:r>
          </w:p>
          <w:p w14:paraId="1C8B1670" w14:textId="77777777" w:rsidR="00F002C6" w:rsidRDefault="00F002C6" w:rsidP="00426AF5">
            <w:pPr>
              <w:tabs>
                <w:tab w:val="left" w:pos="709"/>
              </w:tabs>
              <w:ind w:left="0" w:firstLine="0"/>
              <w:rPr>
                <w:rFonts w:ascii="Times New Roman" w:hAnsi="Times New Roman"/>
                <w:sz w:val="24"/>
                <w:szCs w:val="24"/>
              </w:rPr>
            </w:pPr>
          </w:p>
        </w:tc>
      </w:tr>
    </w:tbl>
    <w:p w14:paraId="070EBDAD" w14:textId="77777777" w:rsidR="00E24692" w:rsidRDefault="00E24692" w:rsidP="00F002C6">
      <w:pPr>
        <w:widowControl w:val="0"/>
        <w:tabs>
          <w:tab w:val="left" w:pos="709"/>
        </w:tabs>
        <w:spacing w:before="0" w:line="360" w:lineRule="auto"/>
        <w:ind w:left="0" w:firstLine="0"/>
        <w:jc w:val="left"/>
        <w:rPr>
          <w:rFonts w:ascii="Times New Roman" w:hAnsi="Times New Roman"/>
          <w:b/>
          <w:iCs/>
          <w:sz w:val="24"/>
          <w:szCs w:val="24"/>
        </w:rPr>
      </w:pPr>
    </w:p>
    <w:sectPr w:rsidR="00E24692" w:rsidSect="00145466">
      <w:footerReference w:type="default" r:id="rId9"/>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54D3E" w14:textId="77777777" w:rsidR="00AC5AD8" w:rsidRDefault="00AC5AD8" w:rsidP="002167D8">
      <w:pPr>
        <w:pStyle w:val="ListParagraph"/>
        <w:spacing w:before="0"/>
      </w:pPr>
      <w:r>
        <w:separator/>
      </w:r>
    </w:p>
  </w:endnote>
  <w:endnote w:type="continuationSeparator" w:id="0">
    <w:p w14:paraId="34B650AA" w14:textId="77777777" w:rsidR="00AC5AD8" w:rsidRDefault="00AC5AD8"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8845204"/>
      <w:docPartObj>
        <w:docPartGallery w:val="Page Numbers (Bottom of Page)"/>
        <w:docPartUnique/>
      </w:docPartObj>
    </w:sdtPr>
    <w:sdtEndPr/>
    <w:sdtContent>
      <w:p w14:paraId="46C41B9F" w14:textId="77777777" w:rsidR="00DD1CDC" w:rsidRDefault="00DD1CDC">
        <w:pPr>
          <w:pStyle w:val="Footer"/>
          <w:jc w:val="right"/>
        </w:pPr>
      </w:p>
      <w:p w14:paraId="6C6487B0" w14:textId="77777777" w:rsidR="00DD1CDC" w:rsidRDefault="005A7BAC">
        <w:pPr>
          <w:pStyle w:val="Footer"/>
          <w:jc w:val="right"/>
        </w:pPr>
        <w:r>
          <w:fldChar w:fldCharType="begin"/>
        </w:r>
        <w:r>
          <w:instrText xml:space="preserve"> PAGE   \* MERGEFORMAT </w:instrText>
        </w:r>
        <w:r>
          <w:fldChar w:fldCharType="separate"/>
        </w:r>
        <w:r w:rsidR="003A590C">
          <w:rPr>
            <w:noProof/>
          </w:rPr>
          <w:t>4</w:t>
        </w:r>
        <w:r>
          <w:rPr>
            <w:noProof/>
          </w:rPr>
          <w:fldChar w:fldCharType="end"/>
        </w:r>
      </w:p>
    </w:sdtContent>
  </w:sdt>
  <w:p w14:paraId="67B66C1D" w14:textId="77777777" w:rsidR="00DD1CDC" w:rsidRDefault="00DD1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16D4" w14:textId="77777777" w:rsidR="00AC5AD8" w:rsidRDefault="00AC5AD8" w:rsidP="002167D8">
      <w:pPr>
        <w:pStyle w:val="ListParagraph"/>
        <w:spacing w:before="0"/>
      </w:pPr>
      <w:r>
        <w:separator/>
      </w:r>
    </w:p>
  </w:footnote>
  <w:footnote w:type="continuationSeparator" w:id="0">
    <w:p w14:paraId="2C49B4D9" w14:textId="77777777" w:rsidR="00AC5AD8" w:rsidRDefault="00AC5AD8"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4060A"/>
    <w:multiLevelType w:val="hybridMultilevel"/>
    <w:tmpl w:val="CC5A1EE6"/>
    <w:lvl w:ilvl="0" w:tplc="83E20BAE">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8"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F7FB1"/>
    <w:multiLevelType w:val="hybridMultilevel"/>
    <w:tmpl w:val="2748483C"/>
    <w:lvl w:ilvl="0" w:tplc="A3B4DBEE">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304864A2"/>
    <w:multiLevelType w:val="hybridMultilevel"/>
    <w:tmpl w:val="F0A46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5"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6"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F02809"/>
    <w:multiLevelType w:val="hybridMultilevel"/>
    <w:tmpl w:val="65DAE976"/>
    <w:lvl w:ilvl="0" w:tplc="3A1463AE">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2"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3"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857B7"/>
    <w:multiLevelType w:val="multilevel"/>
    <w:tmpl w:val="4566D72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numFmt w:val="none"/>
      <w:lvlText w:val=""/>
      <w:lvlJc w:val="left"/>
      <w:pPr>
        <w:tabs>
          <w:tab w:val="num" w:pos="360"/>
        </w:tabs>
      </w:pPr>
    </w:lvl>
    <w:lvl w:ilvl="5">
      <w:start w:val="1"/>
      <w:numFmt w:val="decimal"/>
      <w:lvlText w:val="%1.%2.%3.%4.%5.%6"/>
      <w:lvlJc w:val="left"/>
      <w:pPr>
        <w:tabs>
          <w:tab w:val="num" w:pos="1080"/>
        </w:tabs>
        <w:ind w:left="1080" w:hanging="108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7"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0"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7"/>
  </w:num>
  <w:num w:numId="2">
    <w:abstractNumId w:val="26"/>
  </w:num>
  <w:num w:numId="3">
    <w:abstractNumId w:val="5"/>
  </w:num>
  <w:num w:numId="4">
    <w:abstractNumId w:val="28"/>
  </w:num>
  <w:num w:numId="5">
    <w:abstractNumId w:val="23"/>
  </w:num>
  <w:num w:numId="6">
    <w:abstractNumId w:val="10"/>
  </w:num>
  <w:num w:numId="7">
    <w:abstractNumId w:val="17"/>
  </w:num>
  <w:num w:numId="8">
    <w:abstractNumId w:val="18"/>
  </w:num>
  <w:num w:numId="9">
    <w:abstractNumId w:val="16"/>
  </w:num>
  <w:num w:numId="10">
    <w:abstractNumId w:val="6"/>
  </w:num>
  <w:num w:numId="11">
    <w:abstractNumId w:val="8"/>
  </w:num>
  <w:num w:numId="12">
    <w:abstractNumId w:val="3"/>
  </w:num>
  <w:num w:numId="13">
    <w:abstractNumId w:val="19"/>
  </w:num>
  <w:num w:numId="14">
    <w:abstractNumId w:val="0"/>
  </w:num>
  <w:num w:numId="15">
    <w:abstractNumId w:val="11"/>
  </w:num>
  <w:num w:numId="16">
    <w:abstractNumId w:val="1"/>
  </w:num>
  <w:num w:numId="17">
    <w:abstractNumId w:val="32"/>
  </w:num>
  <w:num w:numId="18">
    <w:abstractNumId w:val="31"/>
  </w:num>
  <w:num w:numId="19">
    <w:abstractNumId w:val="27"/>
  </w:num>
  <w:num w:numId="20">
    <w:abstractNumId w:val="2"/>
  </w:num>
  <w:num w:numId="21">
    <w:abstractNumId w:val="22"/>
  </w:num>
  <w:num w:numId="22">
    <w:abstractNumId w:val="15"/>
  </w:num>
  <w:num w:numId="23">
    <w:abstractNumId w:val="21"/>
  </w:num>
  <w:num w:numId="24">
    <w:abstractNumId w:val="14"/>
  </w:num>
  <w:num w:numId="25">
    <w:abstractNumId w:val="12"/>
  </w:num>
  <w:num w:numId="26">
    <w:abstractNumId w:val="25"/>
  </w:num>
  <w:num w:numId="27">
    <w:abstractNumId w:val="29"/>
  </w:num>
  <w:num w:numId="28">
    <w:abstractNumId w:val="30"/>
  </w:num>
  <w:num w:numId="29">
    <w:abstractNumId w:val="24"/>
  </w:num>
  <w:num w:numId="30">
    <w:abstractNumId w:val="4"/>
  </w:num>
  <w:num w:numId="31">
    <w:abstractNumId w:val="13"/>
  </w:num>
  <w:num w:numId="32">
    <w:abstractNumId w:val="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7462"/>
    <w:rsid w:val="00000A00"/>
    <w:rsid w:val="00006833"/>
    <w:rsid w:val="000125D4"/>
    <w:rsid w:val="000230DE"/>
    <w:rsid w:val="00034387"/>
    <w:rsid w:val="000349E1"/>
    <w:rsid w:val="00035C6F"/>
    <w:rsid w:val="00042903"/>
    <w:rsid w:val="000455A6"/>
    <w:rsid w:val="0005257D"/>
    <w:rsid w:val="00061F32"/>
    <w:rsid w:val="0006480B"/>
    <w:rsid w:val="000655BA"/>
    <w:rsid w:val="00070895"/>
    <w:rsid w:val="00077EF2"/>
    <w:rsid w:val="00085A89"/>
    <w:rsid w:val="00085B3F"/>
    <w:rsid w:val="000930C9"/>
    <w:rsid w:val="00093FAC"/>
    <w:rsid w:val="000947EB"/>
    <w:rsid w:val="000977E1"/>
    <w:rsid w:val="000A0DA2"/>
    <w:rsid w:val="000B592B"/>
    <w:rsid w:val="000B5DD0"/>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78A3"/>
    <w:rsid w:val="0017141A"/>
    <w:rsid w:val="001727CC"/>
    <w:rsid w:val="001770AE"/>
    <w:rsid w:val="001935C7"/>
    <w:rsid w:val="001A173A"/>
    <w:rsid w:val="001E19C3"/>
    <w:rsid w:val="001E2F3F"/>
    <w:rsid w:val="001E7C3A"/>
    <w:rsid w:val="001F1209"/>
    <w:rsid w:val="00212FCE"/>
    <w:rsid w:val="002167D8"/>
    <w:rsid w:val="00216D8F"/>
    <w:rsid w:val="002231BC"/>
    <w:rsid w:val="00232FB9"/>
    <w:rsid w:val="0023762C"/>
    <w:rsid w:val="002441F1"/>
    <w:rsid w:val="00245053"/>
    <w:rsid w:val="002504F4"/>
    <w:rsid w:val="002631FE"/>
    <w:rsid w:val="0027175C"/>
    <w:rsid w:val="002949C4"/>
    <w:rsid w:val="002B5F54"/>
    <w:rsid w:val="002B75AD"/>
    <w:rsid w:val="002E5F55"/>
    <w:rsid w:val="00322CF6"/>
    <w:rsid w:val="003337D7"/>
    <w:rsid w:val="00334942"/>
    <w:rsid w:val="003424D0"/>
    <w:rsid w:val="003468FD"/>
    <w:rsid w:val="00347CAA"/>
    <w:rsid w:val="00354BBA"/>
    <w:rsid w:val="00363B37"/>
    <w:rsid w:val="003652CB"/>
    <w:rsid w:val="00365E78"/>
    <w:rsid w:val="00373363"/>
    <w:rsid w:val="0037384C"/>
    <w:rsid w:val="00390F90"/>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F1830"/>
    <w:rsid w:val="003F1B19"/>
    <w:rsid w:val="0043221E"/>
    <w:rsid w:val="00440BD7"/>
    <w:rsid w:val="00447CED"/>
    <w:rsid w:val="0045451F"/>
    <w:rsid w:val="00460E04"/>
    <w:rsid w:val="004617DD"/>
    <w:rsid w:val="00461C2A"/>
    <w:rsid w:val="00462D62"/>
    <w:rsid w:val="00463A60"/>
    <w:rsid w:val="00470AE2"/>
    <w:rsid w:val="00472416"/>
    <w:rsid w:val="00472D3D"/>
    <w:rsid w:val="004A4FB5"/>
    <w:rsid w:val="004A5A73"/>
    <w:rsid w:val="004A61B4"/>
    <w:rsid w:val="004B305D"/>
    <w:rsid w:val="004B5360"/>
    <w:rsid w:val="004C0284"/>
    <w:rsid w:val="004C1BC1"/>
    <w:rsid w:val="004C5A24"/>
    <w:rsid w:val="004C7BC1"/>
    <w:rsid w:val="004D167C"/>
    <w:rsid w:val="004D446A"/>
    <w:rsid w:val="004D7949"/>
    <w:rsid w:val="004E2B4F"/>
    <w:rsid w:val="004E3A60"/>
    <w:rsid w:val="004F45A0"/>
    <w:rsid w:val="004F461B"/>
    <w:rsid w:val="00501C0E"/>
    <w:rsid w:val="00501C2A"/>
    <w:rsid w:val="005122D5"/>
    <w:rsid w:val="00517065"/>
    <w:rsid w:val="00546E61"/>
    <w:rsid w:val="00554BD7"/>
    <w:rsid w:val="005551C5"/>
    <w:rsid w:val="005606A3"/>
    <w:rsid w:val="0056374F"/>
    <w:rsid w:val="0056425A"/>
    <w:rsid w:val="00571050"/>
    <w:rsid w:val="0057542A"/>
    <w:rsid w:val="00583244"/>
    <w:rsid w:val="005A7BAC"/>
    <w:rsid w:val="005B28A9"/>
    <w:rsid w:val="005D600B"/>
    <w:rsid w:val="005E3C17"/>
    <w:rsid w:val="005F1BE2"/>
    <w:rsid w:val="006050B4"/>
    <w:rsid w:val="0060523A"/>
    <w:rsid w:val="0060796F"/>
    <w:rsid w:val="00611A1A"/>
    <w:rsid w:val="00611ACF"/>
    <w:rsid w:val="00625C83"/>
    <w:rsid w:val="00631FFB"/>
    <w:rsid w:val="006355AE"/>
    <w:rsid w:val="00645AAC"/>
    <w:rsid w:val="00652674"/>
    <w:rsid w:val="0065449A"/>
    <w:rsid w:val="00655FD3"/>
    <w:rsid w:val="00670F23"/>
    <w:rsid w:val="00675A30"/>
    <w:rsid w:val="00682A2F"/>
    <w:rsid w:val="00687F11"/>
    <w:rsid w:val="00693053"/>
    <w:rsid w:val="006A08CF"/>
    <w:rsid w:val="006A4DE9"/>
    <w:rsid w:val="006A5439"/>
    <w:rsid w:val="006B4EF3"/>
    <w:rsid w:val="006D088C"/>
    <w:rsid w:val="006D3E47"/>
    <w:rsid w:val="006F1F24"/>
    <w:rsid w:val="0070150C"/>
    <w:rsid w:val="007038A0"/>
    <w:rsid w:val="00704947"/>
    <w:rsid w:val="00707BA3"/>
    <w:rsid w:val="007127C1"/>
    <w:rsid w:val="007144F6"/>
    <w:rsid w:val="007177FD"/>
    <w:rsid w:val="007235CB"/>
    <w:rsid w:val="00727A54"/>
    <w:rsid w:val="00736A62"/>
    <w:rsid w:val="00740C08"/>
    <w:rsid w:val="0074157C"/>
    <w:rsid w:val="007432AE"/>
    <w:rsid w:val="007501DD"/>
    <w:rsid w:val="0075064D"/>
    <w:rsid w:val="00750B26"/>
    <w:rsid w:val="00754447"/>
    <w:rsid w:val="00756FB3"/>
    <w:rsid w:val="00762190"/>
    <w:rsid w:val="00781698"/>
    <w:rsid w:val="00781B9B"/>
    <w:rsid w:val="00781BD0"/>
    <w:rsid w:val="007824D4"/>
    <w:rsid w:val="007937E3"/>
    <w:rsid w:val="007A6CA2"/>
    <w:rsid w:val="007C2E8B"/>
    <w:rsid w:val="007D40EB"/>
    <w:rsid w:val="007E6FB4"/>
    <w:rsid w:val="007F394C"/>
    <w:rsid w:val="00805677"/>
    <w:rsid w:val="00833D1B"/>
    <w:rsid w:val="0083522C"/>
    <w:rsid w:val="00856251"/>
    <w:rsid w:val="00857462"/>
    <w:rsid w:val="00860440"/>
    <w:rsid w:val="00862B83"/>
    <w:rsid w:val="00865567"/>
    <w:rsid w:val="00877F8D"/>
    <w:rsid w:val="00886802"/>
    <w:rsid w:val="00887261"/>
    <w:rsid w:val="008A5776"/>
    <w:rsid w:val="008B12C4"/>
    <w:rsid w:val="008B705D"/>
    <w:rsid w:val="008C1E9C"/>
    <w:rsid w:val="008C70D1"/>
    <w:rsid w:val="008D3CDC"/>
    <w:rsid w:val="008E65BE"/>
    <w:rsid w:val="008F10AF"/>
    <w:rsid w:val="0092351E"/>
    <w:rsid w:val="00937384"/>
    <w:rsid w:val="00941E3E"/>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652D"/>
    <w:rsid w:val="009D18EB"/>
    <w:rsid w:val="009D2FAF"/>
    <w:rsid w:val="009D3395"/>
    <w:rsid w:val="009D7F2C"/>
    <w:rsid w:val="009F0075"/>
    <w:rsid w:val="009F0C1F"/>
    <w:rsid w:val="009F6888"/>
    <w:rsid w:val="00A15A12"/>
    <w:rsid w:val="00A42208"/>
    <w:rsid w:val="00A43EF6"/>
    <w:rsid w:val="00A600F8"/>
    <w:rsid w:val="00A75926"/>
    <w:rsid w:val="00A8641D"/>
    <w:rsid w:val="00A922F0"/>
    <w:rsid w:val="00A9266F"/>
    <w:rsid w:val="00AA0A6D"/>
    <w:rsid w:val="00AA1A8E"/>
    <w:rsid w:val="00AA3390"/>
    <w:rsid w:val="00AB5EAF"/>
    <w:rsid w:val="00AC03BF"/>
    <w:rsid w:val="00AC5AD8"/>
    <w:rsid w:val="00AD1CDE"/>
    <w:rsid w:val="00AD5F8D"/>
    <w:rsid w:val="00AE52AE"/>
    <w:rsid w:val="00AE545C"/>
    <w:rsid w:val="00AF13C6"/>
    <w:rsid w:val="00AF72B3"/>
    <w:rsid w:val="00B02A69"/>
    <w:rsid w:val="00B060C4"/>
    <w:rsid w:val="00B0745E"/>
    <w:rsid w:val="00B172AE"/>
    <w:rsid w:val="00B23B36"/>
    <w:rsid w:val="00B33B0B"/>
    <w:rsid w:val="00B376C1"/>
    <w:rsid w:val="00B52DDC"/>
    <w:rsid w:val="00B6016D"/>
    <w:rsid w:val="00B60AC9"/>
    <w:rsid w:val="00B60E2E"/>
    <w:rsid w:val="00B6649C"/>
    <w:rsid w:val="00B77EB9"/>
    <w:rsid w:val="00B811D6"/>
    <w:rsid w:val="00B85553"/>
    <w:rsid w:val="00B8559B"/>
    <w:rsid w:val="00B908BC"/>
    <w:rsid w:val="00BA277C"/>
    <w:rsid w:val="00BA6510"/>
    <w:rsid w:val="00BB4718"/>
    <w:rsid w:val="00BD453E"/>
    <w:rsid w:val="00BE10BB"/>
    <w:rsid w:val="00BE50E9"/>
    <w:rsid w:val="00BE6182"/>
    <w:rsid w:val="00BE7CD3"/>
    <w:rsid w:val="00BF5254"/>
    <w:rsid w:val="00BF76C4"/>
    <w:rsid w:val="00C026D8"/>
    <w:rsid w:val="00C057B6"/>
    <w:rsid w:val="00C10ED4"/>
    <w:rsid w:val="00C1656A"/>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F0739"/>
    <w:rsid w:val="00CF3814"/>
    <w:rsid w:val="00CF5A2B"/>
    <w:rsid w:val="00D6044C"/>
    <w:rsid w:val="00D6268E"/>
    <w:rsid w:val="00D84A2C"/>
    <w:rsid w:val="00D87512"/>
    <w:rsid w:val="00D94DCC"/>
    <w:rsid w:val="00D95483"/>
    <w:rsid w:val="00DA4C08"/>
    <w:rsid w:val="00DA6DB4"/>
    <w:rsid w:val="00DB3797"/>
    <w:rsid w:val="00DC4260"/>
    <w:rsid w:val="00DD1CDC"/>
    <w:rsid w:val="00DF26D5"/>
    <w:rsid w:val="00DF44D6"/>
    <w:rsid w:val="00DF47A8"/>
    <w:rsid w:val="00DF5F20"/>
    <w:rsid w:val="00E00E32"/>
    <w:rsid w:val="00E05EDA"/>
    <w:rsid w:val="00E14E8C"/>
    <w:rsid w:val="00E22AA3"/>
    <w:rsid w:val="00E24692"/>
    <w:rsid w:val="00E27B1B"/>
    <w:rsid w:val="00E43637"/>
    <w:rsid w:val="00E5794E"/>
    <w:rsid w:val="00E724CB"/>
    <w:rsid w:val="00E73C4A"/>
    <w:rsid w:val="00E8223A"/>
    <w:rsid w:val="00E94F67"/>
    <w:rsid w:val="00E96778"/>
    <w:rsid w:val="00EA197A"/>
    <w:rsid w:val="00EA7DBC"/>
    <w:rsid w:val="00EC225E"/>
    <w:rsid w:val="00ED456A"/>
    <w:rsid w:val="00ED68A7"/>
    <w:rsid w:val="00EE4758"/>
    <w:rsid w:val="00EE49C8"/>
    <w:rsid w:val="00EF0324"/>
    <w:rsid w:val="00EF4E34"/>
    <w:rsid w:val="00F002C6"/>
    <w:rsid w:val="00F02DEE"/>
    <w:rsid w:val="00F05AD3"/>
    <w:rsid w:val="00F12C5F"/>
    <w:rsid w:val="00F12E86"/>
    <w:rsid w:val="00F155C3"/>
    <w:rsid w:val="00F237BD"/>
    <w:rsid w:val="00F26107"/>
    <w:rsid w:val="00F378AD"/>
    <w:rsid w:val="00F42733"/>
    <w:rsid w:val="00F43DA4"/>
    <w:rsid w:val="00F530F8"/>
    <w:rsid w:val="00F534BA"/>
    <w:rsid w:val="00F60491"/>
    <w:rsid w:val="00F64A9C"/>
    <w:rsid w:val="00F73510"/>
    <w:rsid w:val="00F92095"/>
    <w:rsid w:val="00F93686"/>
    <w:rsid w:val="00F94ED2"/>
    <w:rsid w:val="00F978DA"/>
    <w:rsid w:val="00F97A76"/>
    <w:rsid w:val="00FA2ECF"/>
    <w:rsid w:val="00FA3241"/>
    <w:rsid w:val="00FB3683"/>
    <w:rsid w:val="00FC2B46"/>
    <w:rsid w:val="00FC2D5D"/>
    <w:rsid w:val="00FC4053"/>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32E2"/>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 w:type="paragraph" w:styleId="TOC2">
    <w:name w:val="toc 2"/>
    <w:basedOn w:val="Normal"/>
    <w:rsid w:val="001E7C3A"/>
    <w:pPr>
      <w:spacing w:before="100" w:beforeAutospacing="1" w:after="100" w:afterAutospacing="1"/>
      <w:ind w:left="0" w:firstLine="0"/>
      <w:jc w:val="left"/>
    </w:pPr>
    <w:rPr>
      <w:rFonts w:ascii="Times New Roman" w:eastAsia="Times New Roman" w:hAnsi="Times New Roman" w:cs="Times New Roman"/>
      <w:sz w:val="24"/>
      <w:szCs w:val="24"/>
    </w:rPr>
  </w:style>
  <w:style w:type="paragraph" w:customStyle="1" w:styleId="Default">
    <w:name w:val="Default"/>
    <w:rsid w:val="00F002C6"/>
    <w:pPr>
      <w:autoSpaceDE w:val="0"/>
      <w:autoSpaceDN w:val="0"/>
      <w:adjustRightInd w:val="0"/>
      <w:spacing w:before="0"/>
      <w:ind w:left="0" w:firstLine="0"/>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934</TotalTime>
  <Pages>5</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Khanh Hoang</cp:lastModifiedBy>
  <cp:revision>281</cp:revision>
  <cp:lastPrinted>2018-06-19T13:29:00Z</cp:lastPrinted>
  <dcterms:created xsi:type="dcterms:W3CDTF">2015-05-28T16:27:00Z</dcterms:created>
  <dcterms:modified xsi:type="dcterms:W3CDTF">2021-06-04T10:25:00Z</dcterms:modified>
</cp:coreProperties>
</file>